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40136" w14:textId="77777777" w:rsidR="00681813" w:rsidRDefault="00681813" w:rsidP="006818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b/>
          <w:bCs/>
          <w:color w:val="000000"/>
          <w:sz w:val="28"/>
          <w:szCs w:val="28"/>
        </w:rPr>
      </w:pPr>
    </w:p>
    <w:p w14:paraId="468F7B7D" w14:textId="77777777" w:rsidR="00681813" w:rsidRDefault="00432644" w:rsidP="006818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84"/>
        <w:rPr>
          <w:rFonts w:ascii="Calibri" w:hAnsi="Calibri" w:cs="Helvetica"/>
          <w:b/>
          <w:bCs/>
          <w:color w:val="000000"/>
          <w:sz w:val="28"/>
          <w:szCs w:val="28"/>
        </w:rPr>
      </w:pPr>
      <w:r>
        <w:rPr>
          <w:rFonts w:ascii="Calibri" w:hAnsi="Calibri" w:cs="Helvetica"/>
          <w:b/>
          <w:bCs/>
          <w:color w:val="000000"/>
          <w:sz w:val="28"/>
          <w:szCs w:val="28"/>
        </w:rPr>
        <w:t>Sex, drogy a ša</w:t>
      </w:r>
      <w:r w:rsidR="00681813" w:rsidRPr="00681813">
        <w:rPr>
          <w:rFonts w:ascii="Calibri" w:hAnsi="Calibri" w:cs="Helvetica"/>
          <w:b/>
          <w:bCs/>
          <w:color w:val="000000"/>
          <w:sz w:val="28"/>
          <w:szCs w:val="28"/>
        </w:rPr>
        <w:t xml:space="preserve">ría. Do kin míří snímek, který ukazuje, jak se v Teheránu boří tabu </w:t>
      </w:r>
    </w:p>
    <w:p w14:paraId="09814274" w14:textId="77777777" w:rsidR="00681813" w:rsidRDefault="00681813" w:rsidP="00681813">
      <w:pPr>
        <w:rPr>
          <w:rFonts w:ascii="Calibri" w:hAnsi="Calibri" w:cs="Helvetica"/>
          <w:b/>
          <w:bCs/>
          <w:color w:val="000000"/>
          <w:sz w:val="28"/>
          <w:szCs w:val="28"/>
        </w:rPr>
      </w:pPr>
    </w:p>
    <w:p w14:paraId="3EDF2007" w14:textId="1FB72C32" w:rsidR="00681813" w:rsidRPr="00C17120" w:rsidRDefault="00B2133D" w:rsidP="00B2133D">
      <w:pPr>
        <w:ind w:left="-851" w:right="-857"/>
        <w:jc w:val="both"/>
        <w:rPr>
          <w:rFonts w:ascii="Calibri" w:hAnsi="Calibri" w:cs="Helvetica"/>
          <w:color w:val="000000"/>
          <w:sz w:val="22"/>
          <w:szCs w:val="22"/>
          <w:lang w:eastAsia="en-US"/>
        </w:rPr>
      </w:pPr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Do českých kin 14. června vstoupí </w:t>
      </w:r>
      <w:r w:rsidRPr="00B2133D">
        <w:rPr>
          <w:rFonts w:ascii="Calibri" w:hAnsi="Calibri" w:cs="Helvetica"/>
          <w:b/>
          <w:bCs/>
          <w:color w:val="000000"/>
          <w:sz w:val="22"/>
          <w:szCs w:val="22"/>
          <w:lang w:eastAsia="en-US"/>
        </w:rPr>
        <w:t>Teheránská tabu.</w:t>
      </w:r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Snímek německého režiséra íránského původu Aliho </w:t>
      </w:r>
      <w:proofErr w:type="spellStart"/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>Soozandeha</w:t>
      </w:r>
      <w:proofErr w:type="spellEnd"/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sleduje tři ženy a jednoh</w:t>
      </w:r>
      <w:r w:rsidR="00C426B2">
        <w:rPr>
          <w:rFonts w:ascii="Calibri" w:hAnsi="Calibri" w:cs="Helvetica"/>
          <w:color w:val="000000"/>
          <w:sz w:val="22"/>
          <w:szCs w:val="22"/>
          <w:lang w:eastAsia="en-US"/>
        </w:rPr>
        <w:t>o muže, kteří se v autoritářské</w:t>
      </w:r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a </w:t>
      </w:r>
      <w:r w:rsidR="00B05947">
        <w:rPr>
          <w:rFonts w:ascii="Calibri" w:hAnsi="Calibri" w:cs="Helvetica"/>
          <w:color w:val="000000"/>
          <w:sz w:val="22"/>
          <w:szCs w:val="22"/>
          <w:lang w:eastAsia="en-US"/>
        </w:rPr>
        <w:t>tvrdými</w:t>
      </w:r>
      <w:r w:rsidR="00C426B2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pravidly svázané zemi</w:t>
      </w:r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snaží žít svobodně. Ve společnosti, kde jsou drogy, alkohol, nemanželský sex i rockové koncerty v klubech zakázány a tvrdě postihovány, musí mladí svobodomyslní lidé hledat vlastní cesty, bořit tabu a riskovat. Svůj celovečerní debut natočil Ali </w:t>
      </w:r>
      <w:proofErr w:type="spellStart"/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>Soozandeh</w:t>
      </w:r>
      <w:proofErr w:type="spellEnd"/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animační </w:t>
      </w:r>
      <w:r w:rsidR="00B568B0">
        <w:rPr>
          <w:rFonts w:ascii="Calibri" w:hAnsi="Calibri" w:cs="Helvetica"/>
          <w:color w:val="000000"/>
          <w:sz w:val="22"/>
          <w:szCs w:val="22"/>
          <w:lang w:eastAsia="en-US"/>
        </w:rPr>
        <w:t>metodou</w:t>
      </w:r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</w:t>
      </w:r>
      <w:proofErr w:type="spellStart"/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>rotoskopie</w:t>
      </w:r>
      <w:proofErr w:type="spellEnd"/>
      <w:r w:rsidRPr="00B2133D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– při ní jsou nejprve veškeré scény natočeny s herci ve studiu a následně překresleny do finální animované podoby. Hlavním důvodem, proč k této náročné technice tvůrci přistoupili, byla dle režiséra skutečnost, že natáčení v Íránu nepřicházelo v úvahu a na žádném jiném místě nebylo možné specifickou atmosféru blízkovýchodní metropole zprostředkovat.</w:t>
      </w:r>
      <w:r w:rsid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Film </w:t>
      </w:r>
      <w:r w:rsidR="00C17120">
        <w:rPr>
          <w:rFonts w:ascii="Calibri" w:hAnsi="Calibri" w:cs="Helvetica"/>
          <w:b/>
          <w:color w:val="000000"/>
          <w:sz w:val="22"/>
          <w:szCs w:val="22"/>
          <w:lang w:eastAsia="en-US"/>
        </w:rPr>
        <w:t xml:space="preserve">Teheránská tabu </w:t>
      </w:r>
      <w:r w:rsidR="00C17120">
        <w:rPr>
          <w:rFonts w:ascii="Calibri" w:hAnsi="Calibri" w:cs="Helvetica"/>
          <w:color w:val="000000"/>
          <w:sz w:val="22"/>
          <w:szCs w:val="22"/>
          <w:lang w:eastAsia="en-US"/>
        </w:rPr>
        <w:t>vybrala do českých kin stovka por</w:t>
      </w:r>
      <w:bookmarkStart w:id="0" w:name="_GoBack"/>
      <w:bookmarkEnd w:id="0"/>
      <w:r w:rsid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otců v rámci projektu Scope100. </w:t>
      </w:r>
    </w:p>
    <w:p w14:paraId="10DC75C0" w14:textId="77777777" w:rsidR="00B2133D" w:rsidRPr="00B05947" w:rsidRDefault="00B2133D" w:rsidP="00B2133D">
      <w:pPr>
        <w:ind w:left="-851" w:right="-857"/>
        <w:jc w:val="both"/>
        <w:rPr>
          <w:rFonts w:ascii="Calibri" w:hAnsi="Calibri" w:cs="Helvetica"/>
          <w:b/>
          <w:bCs/>
          <w:color w:val="000000"/>
          <w:sz w:val="22"/>
          <w:szCs w:val="22"/>
        </w:rPr>
      </w:pPr>
    </w:p>
    <w:p w14:paraId="749E0BFB" w14:textId="77777777" w:rsidR="00681813" w:rsidRDefault="00681813" w:rsidP="00681813">
      <w:pPr>
        <w:ind w:left="-851"/>
        <w:rPr>
          <w:rFonts w:ascii="Calibri" w:eastAsia="Times New Roman" w:hAnsi="Calibri"/>
          <w:sz w:val="22"/>
          <w:szCs w:val="22"/>
        </w:rPr>
      </w:pPr>
      <w:r w:rsidRPr="00227B84">
        <w:rPr>
          <w:rFonts w:ascii="Calibri" w:hAnsi="Calibri" w:cs="Helvetica"/>
          <w:b/>
          <w:bCs/>
          <w:color w:val="000000"/>
          <w:sz w:val="22"/>
          <w:szCs w:val="22"/>
        </w:rPr>
        <w:t>Podívejte se na nový trailer k filmu:</w:t>
      </w:r>
      <w:r w:rsidRPr="00681813">
        <w:rPr>
          <w:rFonts w:ascii="Calibri" w:hAnsi="Calibri" w:cs="Helvetica"/>
          <w:bCs/>
          <w:color w:val="000000"/>
          <w:sz w:val="22"/>
          <w:szCs w:val="22"/>
        </w:rPr>
        <w:t xml:space="preserve"> </w:t>
      </w:r>
      <w:hyperlink r:id="rId6" w:history="1">
        <w:r w:rsidRPr="00681813">
          <w:rPr>
            <w:rFonts w:ascii="Calibri" w:eastAsia="Times New Roman" w:hAnsi="Calibri"/>
            <w:color w:val="800080"/>
            <w:sz w:val="22"/>
            <w:szCs w:val="22"/>
            <w:u w:val="single"/>
          </w:rPr>
          <w:t>https://youtu</w:t>
        </w:r>
        <w:r w:rsidRPr="00681813">
          <w:rPr>
            <w:rFonts w:ascii="Calibri" w:eastAsia="Times New Roman" w:hAnsi="Calibri"/>
            <w:color w:val="800080"/>
            <w:sz w:val="22"/>
            <w:szCs w:val="22"/>
            <w:u w:val="single"/>
          </w:rPr>
          <w:t>.</w:t>
        </w:r>
        <w:r w:rsidRPr="00681813">
          <w:rPr>
            <w:rFonts w:ascii="Calibri" w:eastAsia="Times New Roman" w:hAnsi="Calibri"/>
            <w:color w:val="800080"/>
            <w:sz w:val="22"/>
            <w:szCs w:val="22"/>
            <w:u w:val="single"/>
          </w:rPr>
          <w:t>be/SGkAPSN5-Tc</w:t>
        </w:r>
      </w:hyperlink>
    </w:p>
    <w:p w14:paraId="6E3E9617" w14:textId="77777777" w:rsidR="00681813" w:rsidRDefault="00681813" w:rsidP="00681813">
      <w:pPr>
        <w:ind w:left="-851"/>
        <w:rPr>
          <w:rFonts w:ascii="Calibri" w:eastAsia="Times New Roman" w:hAnsi="Calibri"/>
          <w:sz w:val="22"/>
          <w:szCs w:val="22"/>
        </w:rPr>
      </w:pPr>
    </w:p>
    <w:p w14:paraId="7210DE92" w14:textId="77777777" w:rsidR="00681813" w:rsidRPr="00681813" w:rsidRDefault="00681813" w:rsidP="00681813">
      <w:pPr>
        <w:ind w:left="-851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noProof/>
          <w:sz w:val="22"/>
          <w:szCs w:val="22"/>
        </w:rPr>
        <w:drawing>
          <wp:inline distT="0" distB="0" distL="0" distR="0" wp14:anchorId="6FFFD800" wp14:editId="450E5F40">
            <wp:extent cx="6825248" cy="2860040"/>
            <wp:effectExtent l="0" t="0" r="7620" b="1016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_Babak and Donya in the Bathro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243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8EBD" w14:textId="77777777" w:rsidR="00681813" w:rsidRPr="003B4C82" w:rsidRDefault="00681813" w:rsidP="006818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/>
        <w:rPr>
          <w:rFonts w:ascii="Calibri" w:hAnsi="Calibri" w:cs="Helvetica"/>
          <w:bCs/>
          <w:color w:val="000000"/>
          <w:sz w:val="22"/>
          <w:szCs w:val="22"/>
        </w:rPr>
      </w:pPr>
    </w:p>
    <w:p w14:paraId="4A6B9A56" w14:textId="77777777" w:rsidR="006706E0" w:rsidRDefault="006706E0" w:rsidP="00670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b/>
          <w:color w:val="000000"/>
          <w:sz w:val="22"/>
          <w:szCs w:val="22"/>
          <w:lang w:eastAsia="en-US"/>
        </w:rPr>
      </w:pPr>
      <w:r>
        <w:rPr>
          <w:rFonts w:ascii="Calibri" w:hAnsi="Calibri" w:cs="Helvetica"/>
          <w:b/>
          <w:color w:val="000000"/>
          <w:sz w:val="22"/>
          <w:szCs w:val="22"/>
          <w:lang w:eastAsia="en-US"/>
        </w:rPr>
        <w:t>Dvojí život ve společnosti svázané přísnými pravidly</w:t>
      </w:r>
    </w:p>
    <w:p w14:paraId="1D0CBF7E" w14:textId="77777777" w:rsidR="003B4C82" w:rsidRPr="00C17120" w:rsidRDefault="003B4C82" w:rsidP="00670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color w:val="000000"/>
          <w:sz w:val="22"/>
          <w:szCs w:val="22"/>
          <w:lang w:eastAsia="en-US"/>
        </w:rPr>
      </w:pPr>
      <w:r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Osmačtyřicetiletý Ali </w:t>
      </w:r>
      <w:proofErr w:type="spellStart"/>
      <w:r w:rsidRPr="00C17120">
        <w:rPr>
          <w:rFonts w:ascii="Calibri" w:hAnsi="Calibri" w:cs="Helvetica"/>
          <w:color w:val="000000"/>
          <w:sz w:val="22"/>
          <w:szCs w:val="22"/>
          <w:lang w:eastAsia="en-US"/>
        </w:rPr>
        <w:t>Soozan</w:t>
      </w:r>
      <w:r w:rsidR="006F0F0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>deh</w:t>
      </w:r>
      <w:proofErr w:type="spellEnd"/>
      <w:r w:rsidR="001128A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se narodil v íránské Šírázu, v</w:t>
      </w:r>
      <w:r w:rsidR="006F0F0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>e svých pětadvaceti letech emigroval do Německa</w:t>
      </w:r>
      <w:r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. </w:t>
      </w:r>
      <w:r w:rsidR="006706E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S Íránem </w:t>
      </w:r>
      <w:r w:rsidR="00B654B7">
        <w:rPr>
          <w:rFonts w:ascii="Calibri" w:hAnsi="Calibri" w:cs="Helvetica"/>
          <w:color w:val="000000"/>
          <w:sz w:val="22"/>
          <w:szCs w:val="22"/>
          <w:lang w:eastAsia="en-US"/>
        </w:rPr>
        <w:t>ho</w:t>
      </w:r>
      <w:r w:rsidR="006706E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ale stále pojí siln</w:t>
      </w:r>
      <w:r w:rsidR="00944707"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é vazby, </w:t>
      </w:r>
      <w:r w:rsidR="006706E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>žije zde celá jeho rodina. „</w:t>
      </w:r>
      <w:r w:rsidRPr="00C17120">
        <w:rPr>
          <w:rFonts w:ascii="Calibri" w:hAnsi="Calibri" w:cs="Helvetica"/>
          <w:i/>
          <w:iCs/>
          <w:color w:val="000000"/>
          <w:sz w:val="22"/>
          <w:szCs w:val="22"/>
          <w:lang w:eastAsia="en-US"/>
        </w:rPr>
        <w:t>Tímto filmem jsem chtěl prolomit mlčení, které je v Íránu běžnou praxí. Řekl bych, že porušování tabu je svým způsobem protestem proti omezením. V Íránu jsou oficiální zákazy a morální restrikce hlavní síly formující každodenní život. Pokud je sexualita spoutávána přísnými pravidly, bývají lidé velmi vynalézaví v obcházení tolika tabu. Íránci jsou kreativní národ a rychle se učí, jak se vyrovnat s různými zákazy a jak omezení obcházet. Hledáme</w:t>
      </w:r>
      <w:r w:rsidR="00C17120" w:rsidRPr="00C17120">
        <w:rPr>
          <w:rFonts w:ascii="Calibri" w:hAnsi="Calibri" w:cs="Helvetica"/>
          <w:i/>
          <w:iCs/>
          <w:color w:val="000000"/>
          <w:sz w:val="22"/>
          <w:szCs w:val="22"/>
          <w:lang w:eastAsia="en-US"/>
        </w:rPr>
        <w:t xml:space="preserve"> si místa, kde pravidla neplatí,</w:t>
      </w:r>
      <w:r w:rsidR="00C17120" w:rsidRPr="008B6E8B">
        <w:rPr>
          <w:rFonts w:ascii="Calibri" w:hAnsi="Calibri" w:cs="Helvetica"/>
          <w:iCs/>
          <w:color w:val="000000"/>
          <w:sz w:val="22"/>
          <w:szCs w:val="22"/>
          <w:lang w:eastAsia="en-US"/>
        </w:rPr>
        <w:t>“</w:t>
      </w:r>
      <w:r w:rsidR="00C17120" w:rsidRPr="00C17120">
        <w:rPr>
          <w:rFonts w:ascii="Calibri" w:hAnsi="Calibri" w:cs="Helvetica"/>
          <w:i/>
          <w:iCs/>
          <w:color w:val="000000"/>
          <w:sz w:val="22"/>
          <w:szCs w:val="22"/>
          <w:lang w:eastAsia="en-US"/>
        </w:rPr>
        <w:t xml:space="preserve"> </w:t>
      </w:r>
      <w:r w:rsidR="00C17120" w:rsidRPr="00C17120">
        <w:rPr>
          <w:rFonts w:ascii="Calibri" w:hAnsi="Calibri" w:cs="Helvetica"/>
          <w:iCs/>
          <w:color w:val="000000"/>
          <w:sz w:val="22"/>
          <w:szCs w:val="22"/>
          <w:lang w:eastAsia="en-US"/>
        </w:rPr>
        <w:t xml:space="preserve">říká </w:t>
      </w:r>
      <w:proofErr w:type="spellStart"/>
      <w:r w:rsidR="00C17120" w:rsidRPr="00C17120">
        <w:rPr>
          <w:rFonts w:ascii="Calibri" w:hAnsi="Calibri" w:cs="Helvetica"/>
          <w:iCs/>
          <w:color w:val="000000"/>
          <w:sz w:val="22"/>
          <w:szCs w:val="22"/>
          <w:lang w:eastAsia="en-US"/>
        </w:rPr>
        <w:t>Soozandeh</w:t>
      </w:r>
      <w:proofErr w:type="spellEnd"/>
      <w:r w:rsidR="00C17120" w:rsidRPr="00C17120">
        <w:rPr>
          <w:rFonts w:ascii="Calibri" w:hAnsi="Calibri" w:cs="Helvetica"/>
          <w:iCs/>
          <w:color w:val="000000"/>
          <w:sz w:val="22"/>
          <w:szCs w:val="22"/>
          <w:lang w:eastAsia="en-US"/>
        </w:rPr>
        <w:t xml:space="preserve">. </w:t>
      </w:r>
      <w:r w:rsidR="00C1712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>Teherán má v</w:t>
      </w:r>
      <w:r w:rsid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e filmu </w:t>
      </w:r>
      <w:r w:rsidR="00C17120">
        <w:rPr>
          <w:rFonts w:ascii="Calibri" w:hAnsi="Calibri" w:cs="Helvetica"/>
          <w:b/>
          <w:color w:val="000000"/>
          <w:sz w:val="22"/>
          <w:szCs w:val="22"/>
          <w:lang w:eastAsia="en-US"/>
        </w:rPr>
        <w:t xml:space="preserve">Teheránská tabu </w:t>
      </w:r>
      <w:r w:rsid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dvě tváře </w:t>
      </w:r>
      <w:r w:rsidR="00C1712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– jednu bigotní, za každou cenu respektující </w:t>
      </w:r>
      <w:r w:rsidR="008B6E8B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přísná pravidla </w:t>
      </w:r>
      <w:r w:rsidR="00C1712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a tu druhou, ve </w:t>
      </w:r>
      <w:r w:rsidR="008B6E8B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které bují prostituce, korupce a </w:t>
      </w:r>
      <w:r w:rsidR="00C17120" w:rsidRP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obchod s drogami. </w:t>
      </w:r>
      <w:r w:rsidRPr="00C17120">
        <w:rPr>
          <w:rFonts w:ascii="Calibri" w:hAnsi="Calibri" w:cs="Helvetica"/>
          <w:i/>
          <w:iCs/>
          <w:color w:val="000000"/>
          <w:sz w:val="22"/>
          <w:szCs w:val="22"/>
          <w:lang w:eastAsia="en-US"/>
        </w:rPr>
        <w:t xml:space="preserve"> Jako kompenzace svázanosti na veřejnosti se soukromý život v oblasti sexu, alkoholu a drog snadno vymkne kontrole. Nedostatek svobody nutí lidi k životu o dvojí morálce. </w:t>
      </w:r>
      <w:r w:rsidRPr="00C17120">
        <w:rPr>
          <w:rFonts w:ascii="Calibri" w:hAnsi="Calibri" w:cs="Helvetica"/>
          <w:b/>
          <w:bCs/>
          <w:i/>
          <w:iCs/>
          <w:color w:val="000000"/>
          <w:sz w:val="22"/>
          <w:szCs w:val="22"/>
          <w:lang w:eastAsia="en-US"/>
        </w:rPr>
        <w:t xml:space="preserve">Teheránská tabu </w:t>
      </w:r>
      <w:r w:rsidRPr="00C17120">
        <w:rPr>
          <w:rFonts w:ascii="Calibri" w:hAnsi="Calibri" w:cs="Helvetica"/>
          <w:i/>
          <w:iCs/>
          <w:color w:val="000000"/>
          <w:sz w:val="22"/>
          <w:szCs w:val="22"/>
          <w:lang w:eastAsia="en-US"/>
        </w:rPr>
        <w:t>se zaměřují právě na tuto dvojitou morálku v oblasti sexuality. Ta totiž vytváří řadu společenských komplikací, které se občas projeví v absur</w:t>
      </w:r>
      <w:r w:rsidR="006706E0" w:rsidRPr="00C17120">
        <w:rPr>
          <w:rFonts w:ascii="Calibri" w:hAnsi="Calibri" w:cs="Helvetica"/>
          <w:i/>
          <w:iCs/>
          <w:color w:val="000000"/>
          <w:sz w:val="22"/>
          <w:szCs w:val="22"/>
          <w:lang w:eastAsia="en-US"/>
        </w:rPr>
        <w:t>dních, často komických situacích</w:t>
      </w:r>
      <w:r w:rsidR="006706E0" w:rsidRPr="00C17120">
        <w:rPr>
          <w:rFonts w:ascii="Calibri" w:hAnsi="Calibri" w:cs="Helvetica"/>
          <w:iCs/>
          <w:color w:val="000000"/>
          <w:sz w:val="22"/>
          <w:szCs w:val="22"/>
          <w:lang w:eastAsia="en-US"/>
        </w:rPr>
        <w:t>,“</w:t>
      </w:r>
      <w:r w:rsidRPr="00C17120">
        <w:rPr>
          <w:rFonts w:ascii="Calibri" w:hAnsi="Calibri" w:cs="Helvetica"/>
          <w:iCs/>
          <w:color w:val="000000"/>
          <w:sz w:val="22"/>
          <w:szCs w:val="22"/>
          <w:lang w:eastAsia="en-US"/>
        </w:rPr>
        <w:t xml:space="preserve"> </w:t>
      </w:r>
      <w:r w:rsidR="00C1712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dodává režisér. </w:t>
      </w:r>
    </w:p>
    <w:p w14:paraId="0D1B0DFB" w14:textId="77777777" w:rsidR="00B05947" w:rsidRDefault="00B05947" w:rsidP="00670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color w:val="000000"/>
          <w:sz w:val="22"/>
          <w:szCs w:val="22"/>
          <w:lang w:eastAsia="en-US"/>
        </w:rPr>
      </w:pPr>
    </w:p>
    <w:p w14:paraId="61F41B6A" w14:textId="77777777" w:rsidR="00B05947" w:rsidRDefault="00B05947" w:rsidP="00670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b/>
          <w:color w:val="000000"/>
          <w:sz w:val="22"/>
          <w:szCs w:val="22"/>
          <w:lang w:eastAsia="en-US"/>
        </w:rPr>
      </w:pPr>
      <w:r>
        <w:rPr>
          <w:rFonts w:ascii="Calibri" w:hAnsi="Calibri" w:cs="Helvetica"/>
          <w:b/>
          <w:color w:val="000000"/>
          <w:sz w:val="22"/>
          <w:szCs w:val="22"/>
          <w:lang w:eastAsia="en-US"/>
        </w:rPr>
        <w:t>13 měsíců trvající natáčení, na kterém se podílelo přes 40 umělců</w:t>
      </w:r>
    </w:p>
    <w:p w14:paraId="6CCCAB6A" w14:textId="77777777" w:rsidR="00B05947" w:rsidRPr="00C17120" w:rsidRDefault="00C17120" w:rsidP="00C17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color w:val="000000"/>
          <w:sz w:val="22"/>
          <w:szCs w:val="22"/>
          <w:lang w:eastAsia="en-US"/>
        </w:rPr>
      </w:pPr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V první fázi </w:t>
      </w:r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natáčel </w:t>
      </w:r>
      <w:proofErr w:type="spellStart"/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>Soozandeh</w:t>
      </w:r>
      <w:proofErr w:type="spellEnd"/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přímo s herci před zeleným pozadím – v této etapě pracoval ve studiu s klasickým filmovým štábem a kamerou. Poté s animátory vytvořil základní prvky pozadí a film sestříhal. Následovala tvorba finální podoby pozadí, které tvoří kombinace </w:t>
      </w:r>
      <w:proofErr w:type="gramStart"/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>3D</w:t>
      </w:r>
      <w:proofErr w:type="gramEnd"/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prvků a kreseb, a </w:t>
      </w:r>
      <w:proofErr w:type="spellStart"/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>naanimování</w:t>
      </w:r>
      <w:proofErr w:type="spellEnd"/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postav. Nakonec tým spojil všechny tyto </w:t>
      </w:r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části </w:t>
      </w:r>
      <w:r w:rsidR="00B05947" w:rsidRPr="00B05947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dohromady. Na déle než rok trvajícím natáčení a procesu animace se podílelo přes 40 umělců. </w:t>
      </w:r>
      <w:r w:rsidR="00B05947">
        <w:rPr>
          <w:rFonts w:ascii="Calibri" w:hAnsi="Calibri" w:cs="Helvetica"/>
          <w:color w:val="000000"/>
          <w:sz w:val="22"/>
          <w:szCs w:val="22"/>
          <w:lang w:eastAsia="en-US"/>
        </w:rPr>
        <w:t>Českým divákům je me</w:t>
      </w:r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toda </w:t>
      </w:r>
      <w:proofErr w:type="spellStart"/>
      <w:r>
        <w:rPr>
          <w:rFonts w:ascii="Calibri" w:hAnsi="Calibri" w:cs="Helvetica"/>
          <w:color w:val="000000"/>
          <w:sz w:val="22"/>
          <w:szCs w:val="22"/>
          <w:lang w:eastAsia="en-US"/>
        </w:rPr>
        <w:t>rotoskopie</w:t>
      </w:r>
      <w:proofErr w:type="spellEnd"/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známá </w:t>
      </w:r>
      <w:r w:rsidR="001128A0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například </w:t>
      </w:r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z filmů </w:t>
      </w:r>
      <w:r>
        <w:rPr>
          <w:rFonts w:ascii="Calibri" w:hAnsi="Calibri" w:cs="Helvetica"/>
          <w:i/>
          <w:color w:val="000000"/>
          <w:sz w:val="22"/>
          <w:szCs w:val="22"/>
          <w:lang w:eastAsia="en-US"/>
        </w:rPr>
        <w:t xml:space="preserve">Alois </w:t>
      </w:r>
      <w:proofErr w:type="spellStart"/>
      <w:r>
        <w:rPr>
          <w:rFonts w:ascii="Calibri" w:hAnsi="Calibri" w:cs="Helvetica"/>
          <w:i/>
          <w:color w:val="000000"/>
          <w:sz w:val="22"/>
          <w:szCs w:val="22"/>
          <w:lang w:eastAsia="en-US"/>
        </w:rPr>
        <w:t>Nebel</w:t>
      </w:r>
      <w:proofErr w:type="spellEnd"/>
      <w:r>
        <w:rPr>
          <w:rFonts w:ascii="Calibri" w:hAnsi="Calibri" w:cs="Helvetica"/>
          <w:i/>
          <w:color w:val="000000"/>
          <w:sz w:val="22"/>
          <w:szCs w:val="22"/>
          <w:lang w:eastAsia="en-US"/>
        </w:rPr>
        <w:t xml:space="preserve"> </w:t>
      </w:r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(Tomáš Luňák, 2011) či </w:t>
      </w:r>
      <w:r>
        <w:rPr>
          <w:rFonts w:ascii="Calibri" w:hAnsi="Calibri" w:cs="Helvetica"/>
          <w:i/>
          <w:color w:val="000000"/>
          <w:sz w:val="22"/>
          <w:szCs w:val="22"/>
          <w:lang w:eastAsia="en-US"/>
        </w:rPr>
        <w:t xml:space="preserve">Temný obraz </w:t>
      </w:r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(Richard </w:t>
      </w:r>
      <w:proofErr w:type="spellStart"/>
      <w:r>
        <w:rPr>
          <w:rFonts w:ascii="Calibri" w:hAnsi="Calibri" w:cs="Helvetica"/>
          <w:color w:val="000000"/>
          <w:sz w:val="22"/>
          <w:szCs w:val="22"/>
          <w:lang w:eastAsia="en-US"/>
        </w:rPr>
        <w:t>Linklater</w:t>
      </w:r>
      <w:proofErr w:type="spellEnd"/>
      <w:r>
        <w:rPr>
          <w:rFonts w:ascii="Calibri" w:hAnsi="Calibri" w:cs="Helvetica"/>
          <w:color w:val="000000"/>
          <w:sz w:val="22"/>
          <w:szCs w:val="22"/>
          <w:lang w:eastAsia="en-US"/>
        </w:rPr>
        <w:t xml:space="preserve">, 2006). </w:t>
      </w:r>
    </w:p>
    <w:p w14:paraId="02D8EFA8" w14:textId="77777777" w:rsidR="006706E0" w:rsidRDefault="006706E0" w:rsidP="00670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color w:val="000000"/>
          <w:sz w:val="22"/>
          <w:szCs w:val="22"/>
          <w:lang w:eastAsia="en-US"/>
        </w:rPr>
      </w:pPr>
    </w:p>
    <w:p w14:paraId="576EB41B" w14:textId="77777777" w:rsidR="00C17120" w:rsidRDefault="00C17120" w:rsidP="00670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color w:val="000000"/>
          <w:sz w:val="22"/>
          <w:szCs w:val="22"/>
          <w:lang w:eastAsia="en-US"/>
        </w:rPr>
      </w:pPr>
    </w:p>
    <w:p w14:paraId="4D0052DE" w14:textId="77777777" w:rsidR="00C17120" w:rsidRDefault="00C17120" w:rsidP="006706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color w:val="000000"/>
          <w:sz w:val="22"/>
          <w:szCs w:val="22"/>
          <w:lang w:eastAsia="en-US"/>
        </w:rPr>
      </w:pPr>
    </w:p>
    <w:p w14:paraId="2077DE13" w14:textId="77777777" w:rsidR="00802EB7" w:rsidRPr="00802EB7" w:rsidRDefault="00802EB7" w:rsidP="00720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b/>
          <w:bCs/>
          <w:color w:val="000000"/>
          <w:sz w:val="22"/>
          <w:szCs w:val="22"/>
          <w:lang w:eastAsia="en-US"/>
        </w:rPr>
      </w:pPr>
      <w:r w:rsidRPr="00802EB7">
        <w:rPr>
          <w:rFonts w:ascii="Calibri" w:hAnsi="Calibri" w:cs="Helvetica"/>
          <w:b/>
          <w:bCs/>
          <w:color w:val="000000"/>
          <w:sz w:val="22"/>
          <w:szCs w:val="22"/>
          <w:lang w:eastAsia="en-US"/>
        </w:rPr>
        <w:lastRenderedPageBreak/>
        <w:t>Nejlepší snímek letošního výběru Scope100</w:t>
      </w:r>
    </w:p>
    <w:p w14:paraId="318F470F" w14:textId="77777777" w:rsidR="006D7795" w:rsidRPr="00802EB7" w:rsidRDefault="00802EB7" w:rsidP="00720347">
      <w:pPr>
        <w:ind w:left="-851" w:right="-857"/>
        <w:jc w:val="both"/>
        <w:rPr>
          <w:rFonts w:ascii="Calibri" w:hAnsi="Calibri"/>
        </w:rPr>
      </w:pPr>
      <w:r w:rsidRPr="00D24417">
        <w:rPr>
          <w:rFonts w:ascii="Calibri" w:hAnsi="Calibri" w:cs="Helvetica"/>
          <w:b/>
          <w:color w:val="000000"/>
          <w:sz w:val="22"/>
          <w:szCs w:val="22"/>
          <w:lang w:eastAsia="en-US"/>
        </w:rPr>
        <w:t>Teheránská tabu</w:t>
      </w:r>
      <w:r w:rsidRPr="00802EB7">
        <w:rPr>
          <w:rFonts w:ascii="Calibri" w:hAnsi="Calibri" w:cs="Helvetica"/>
          <w:color w:val="000000"/>
          <w:sz w:val="22"/>
          <w:szCs w:val="22"/>
          <w:lang w:eastAsia="en-US"/>
        </w:rPr>
        <w:t xml:space="preserve"> míří do kin díky svému vítězství ve čtvrtém ročníku projektu </w:t>
      </w:r>
      <w:r w:rsidRPr="00802EB7">
        <w:rPr>
          <w:rFonts w:ascii="Calibri" w:hAnsi="Calibri" w:cs="Helvetica"/>
          <w:b/>
          <w:bCs/>
          <w:color w:val="000000"/>
          <w:sz w:val="22"/>
          <w:szCs w:val="22"/>
          <w:lang w:eastAsia="en-US"/>
        </w:rPr>
        <w:t>Scope100</w:t>
      </w:r>
      <w:r w:rsidRPr="00802EB7">
        <w:rPr>
          <w:rFonts w:ascii="Calibri" w:hAnsi="Calibri" w:cs="Helvetica"/>
          <w:color w:val="000000"/>
          <w:sz w:val="22"/>
          <w:szCs w:val="22"/>
          <w:lang w:eastAsia="en-US"/>
        </w:rPr>
        <w:t>. V jeho rámci stovka porotců z řad filmových fanoušků zhlédne několik nových evropských snímků a následně vybere jeden, který vyšlou do českých kin. Na letošním vítězi ocenili porotci jeho unikátní animaci, sebevědomou a odvážnou režii a propracovaný scénář, který s lehkostí propojuje několik životních příběhů a bez zábran poukazuje na korupci, pokrytectví a nespravedlnost, které prostupují íránskou společností.</w:t>
      </w:r>
    </w:p>
    <w:p w14:paraId="60A5E137" w14:textId="77777777" w:rsidR="00D44E75" w:rsidRPr="00872A34" w:rsidRDefault="00765EB5" w:rsidP="00D2441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5368FFC7">
          <v:rect id="_x0000_i1025" style="width:522.7pt;height:.05pt" o:hralign="center" o:hrstd="t" o:hr="t" fillcolor="#a0a0a0" stroked="f"/>
        </w:pict>
      </w:r>
    </w:p>
    <w:p w14:paraId="56BDE1DB" w14:textId="77777777" w:rsidR="00D44E75" w:rsidRPr="00872A34" w:rsidRDefault="00D44E75" w:rsidP="00D44E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outlineLvl w:val="0"/>
        <w:rPr>
          <w:rFonts w:ascii="Calibri" w:hAnsi="Calibri"/>
          <w:b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Teheránská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tabu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</w:p>
    <w:p w14:paraId="4D8E7775" w14:textId="77777777" w:rsidR="00D44E75" w:rsidRPr="00872A34" w:rsidRDefault="00D44E75" w:rsidP="00D44E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outlineLvl w:val="0"/>
        <w:rPr>
          <w:rFonts w:ascii="Calibri" w:hAnsi="Calibri"/>
          <w:bCs/>
          <w:i/>
          <w:kern w:val="2"/>
          <w:sz w:val="22"/>
          <w:szCs w:val="22"/>
          <w:lang w:val="en-US"/>
        </w:rPr>
      </w:pPr>
      <w:proofErr w:type="spellStart"/>
      <w:r>
        <w:rPr>
          <w:rFonts w:ascii="Calibri" w:hAnsi="Calibri"/>
          <w:bCs/>
          <w:i/>
          <w:kern w:val="2"/>
          <w:sz w:val="22"/>
          <w:szCs w:val="22"/>
          <w:lang w:val="en-US"/>
        </w:rPr>
        <w:t>Německo</w:t>
      </w:r>
      <w:proofErr w:type="spellEnd"/>
      <w:r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bCs/>
          <w:i/>
          <w:kern w:val="2"/>
          <w:sz w:val="22"/>
          <w:szCs w:val="22"/>
          <w:lang w:val="en-US"/>
        </w:rPr>
        <w:t>Rakousko</w:t>
      </w:r>
      <w:proofErr w:type="spellEnd"/>
      <w:r w:rsidR="00B654B7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r w:rsidR="00B654B7">
        <w:rPr>
          <w:rFonts w:ascii="Calibri" w:hAnsi="Calibri"/>
          <w:bCs/>
          <w:kern w:val="2"/>
          <w:sz w:val="22"/>
          <w:szCs w:val="22"/>
          <w:lang w:val="en-US"/>
        </w:rPr>
        <w:t>/</w:t>
      </w:r>
      <w:r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2017 | 90</w:t>
      </w:r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minut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| </w:t>
      </w:r>
      <w:proofErr w:type="spellStart"/>
      <w:r w:rsidR="00285655">
        <w:rPr>
          <w:rFonts w:ascii="Calibri" w:hAnsi="Calibri"/>
          <w:bCs/>
          <w:i/>
          <w:kern w:val="2"/>
          <w:sz w:val="22"/>
          <w:szCs w:val="22"/>
          <w:lang w:val="en-US"/>
        </w:rPr>
        <w:t>farsi</w:t>
      </w:r>
      <w:proofErr w:type="spellEnd"/>
      <w:r w:rsidR="00285655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proofErr w:type="spellStart"/>
      <w:r w:rsidR="00285655">
        <w:rPr>
          <w:rFonts w:ascii="Calibri" w:hAnsi="Calibri"/>
          <w:bCs/>
          <w:i/>
          <w:kern w:val="2"/>
          <w:sz w:val="22"/>
          <w:szCs w:val="22"/>
          <w:lang w:val="en-US"/>
        </w:rPr>
        <w:t>verze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|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české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titulky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|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premiéra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: </w:t>
      </w:r>
      <w:r w:rsidR="00285655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14. </w:t>
      </w:r>
      <w:proofErr w:type="spellStart"/>
      <w:r w:rsidR="00285655">
        <w:rPr>
          <w:rFonts w:ascii="Calibri" w:hAnsi="Calibri"/>
          <w:bCs/>
          <w:i/>
          <w:kern w:val="2"/>
          <w:sz w:val="22"/>
          <w:szCs w:val="22"/>
          <w:lang w:val="en-US"/>
        </w:rPr>
        <w:t>června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r w:rsidR="00B654B7">
        <w:rPr>
          <w:rFonts w:ascii="Calibri" w:hAnsi="Calibri"/>
          <w:bCs/>
          <w:i/>
          <w:kern w:val="2"/>
          <w:sz w:val="22"/>
          <w:szCs w:val="22"/>
          <w:lang w:val="en-US"/>
        </w:rPr>
        <w:t>2018</w:t>
      </w:r>
    </w:p>
    <w:p w14:paraId="6D89A8BB" w14:textId="77777777" w:rsidR="00D44E75" w:rsidRPr="00872A34" w:rsidRDefault="00D44E75" w:rsidP="00D44E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kern w:val="2"/>
          <w:sz w:val="22"/>
          <w:szCs w:val="22"/>
          <w:lang w:val="en-US"/>
        </w:rPr>
      </w:pPr>
    </w:p>
    <w:p w14:paraId="551AF6FB" w14:textId="77777777" w:rsidR="00D44E75" w:rsidRPr="00872A34" w:rsidRDefault="00D44E75" w:rsidP="00D44E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kern w:val="2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2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2"/>
          <w:sz w:val="22"/>
          <w:szCs w:val="22"/>
          <w:lang w:val="en-US"/>
        </w:rPr>
        <w:t>žánr</w:t>
      </w:r>
      <w:proofErr w:type="spellEnd"/>
      <w:r w:rsidRPr="00872A34">
        <w:rPr>
          <w:rFonts w:ascii="Calibri" w:hAnsi="Calibri"/>
          <w:kern w:val="2"/>
          <w:sz w:val="22"/>
          <w:szCs w:val="22"/>
          <w:lang w:val="en-US"/>
        </w:rPr>
        <w:t xml:space="preserve"> drama</w:t>
      </w:r>
    </w:p>
    <w:p w14:paraId="0681EE81" w14:textId="77777777" w:rsidR="00D44E75" w:rsidRPr="00872A34" w:rsidRDefault="00D44E75" w:rsidP="00D44E75">
      <w:pPr>
        <w:ind w:left="-851" w:right="-99"/>
        <w:jc w:val="both"/>
        <w:rPr>
          <w:rFonts w:ascii="Calibri" w:hAnsi="Calibri"/>
          <w:color w:val="000000"/>
          <w:sz w:val="22"/>
          <w:szCs w:val="22"/>
        </w:rPr>
      </w:pP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r w:rsidR="00285655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="00285655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>režie</w:t>
      </w:r>
      <w:proofErr w:type="spellEnd"/>
      <w:r w:rsidRPr="00872A34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Ali </w:t>
      </w:r>
      <w:proofErr w:type="spellStart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>Soozandeh</w:t>
      </w:r>
      <w:proofErr w:type="spellEnd"/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="00285655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>scénář</w:t>
      </w:r>
      <w:proofErr w:type="spellEnd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>Grit</w:t>
      </w:r>
      <w:proofErr w:type="spellEnd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>Kiezlen</w:t>
      </w:r>
      <w:proofErr w:type="spellEnd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, Ali </w:t>
      </w:r>
      <w:proofErr w:type="spellStart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>Soozandeh</w:t>
      </w:r>
      <w:proofErr w:type="spellEnd"/>
      <w:r w:rsidRPr="00872A34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>kamera</w:t>
      </w:r>
      <w:proofErr w:type="spellEnd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 xml:space="preserve"> </w:t>
      </w:r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Martin </w:t>
      </w:r>
      <w:proofErr w:type="spellStart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>Gschlacht</w:t>
      </w:r>
      <w:proofErr w:type="spellEnd"/>
      <w:r w:rsidRPr="00872A34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>střih</w:t>
      </w:r>
      <w:proofErr w:type="spellEnd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 xml:space="preserve"> </w:t>
      </w:r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Frank Geiger, Andrea </w:t>
      </w:r>
      <w:proofErr w:type="spellStart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>Mertens</w:t>
      </w:r>
      <w:proofErr w:type="spellEnd"/>
      <w:r w:rsidRPr="00872A34">
        <w:rPr>
          <w:rFonts w:ascii="Calibri" w:hAnsi="Calibri"/>
          <w:color w:val="000000"/>
          <w:sz w:val="22"/>
          <w:szCs w:val="22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>hudba</w:t>
      </w:r>
      <w:proofErr w:type="spellEnd"/>
      <w:r w:rsidRPr="00872A34">
        <w:rPr>
          <w:rFonts w:ascii="Calibri" w:hAnsi="Calibri"/>
          <w:b/>
          <w:color w:val="000000"/>
          <w:kern w:val="1"/>
          <w:sz w:val="22"/>
          <w:szCs w:val="22"/>
          <w:lang w:val="en-US"/>
        </w:rPr>
        <w:t xml:space="preserve"> </w:t>
      </w:r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Ali N. </w:t>
      </w:r>
      <w:proofErr w:type="spellStart"/>
      <w:r w:rsidR="00285655">
        <w:rPr>
          <w:rFonts w:ascii="Calibri" w:hAnsi="Calibri"/>
          <w:color w:val="000000"/>
          <w:sz w:val="22"/>
          <w:szCs w:val="22"/>
          <w:shd w:val="clear" w:color="auto" w:fill="FFFFFF"/>
        </w:rPr>
        <w:t>Askin</w:t>
      </w:r>
      <w:proofErr w:type="spellEnd"/>
      <w:r w:rsidRPr="00872A34">
        <w:rPr>
          <w:rFonts w:ascii="Calibri" w:hAnsi="Calibri"/>
          <w:color w:val="000000"/>
          <w:sz w:val="22"/>
          <w:szCs w:val="22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>hrají</w:t>
      </w:r>
      <w:proofErr w:type="spellEnd"/>
      <w:r w:rsidRPr="00872A34">
        <w:rPr>
          <w:rFonts w:ascii="Calibri" w:hAnsi="Calibri"/>
          <w:b/>
          <w:bCs/>
          <w:color w:val="000000"/>
          <w:kern w:val="1"/>
          <w:sz w:val="22"/>
          <w:szCs w:val="22"/>
          <w:lang w:val="en-US"/>
        </w:rPr>
        <w:t xml:space="preserve"> </w:t>
      </w:r>
      <w:proofErr w:type="spellStart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>Arash</w:t>
      </w:r>
      <w:proofErr w:type="spellEnd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>Marandi</w:t>
      </w:r>
      <w:proofErr w:type="spellEnd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>Alireza</w:t>
      </w:r>
      <w:proofErr w:type="spellEnd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>Bayram</w:t>
      </w:r>
      <w:proofErr w:type="spellEnd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>Siir</w:t>
      </w:r>
      <w:proofErr w:type="spellEnd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>Eloglu</w:t>
      </w:r>
      <w:proofErr w:type="spellEnd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, Thomas </w:t>
      </w:r>
      <w:proofErr w:type="spellStart"/>
      <w:r w:rsidR="00841C22">
        <w:rPr>
          <w:rFonts w:ascii="Calibri" w:hAnsi="Calibri"/>
          <w:color w:val="000000"/>
          <w:sz w:val="22"/>
          <w:szCs w:val="22"/>
          <w:shd w:val="clear" w:color="auto" w:fill="FFFFFF"/>
        </w:rPr>
        <w:t>Nash</w:t>
      </w:r>
      <w:proofErr w:type="spellEnd"/>
      <w:r w:rsidRPr="00872A34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a další…</w:t>
      </w:r>
    </w:p>
    <w:p w14:paraId="41A76CE2" w14:textId="77777777" w:rsidR="00D44E75" w:rsidRPr="00872A34" w:rsidRDefault="00D44E75" w:rsidP="00D44E7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b/>
          <w:bCs/>
          <w:kern w:val="1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stránka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filmu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hyperlink r:id="rId8" w:history="1">
        <w:r w:rsidR="00285655" w:rsidRPr="00681813">
          <w:rPr>
            <w:rStyle w:val="Hypertextovodkaz"/>
            <w:rFonts w:ascii="Calibri" w:hAnsi="Calibri"/>
            <w:sz w:val="22"/>
            <w:szCs w:val="22"/>
          </w:rPr>
          <w:t>www.aerofilms.cz/teheranska-tabu</w:t>
        </w:r>
      </w:hyperlink>
    </w:p>
    <w:p w14:paraId="4F08DF69" w14:textId="77777777" w:rsidR="00D44E75" w:rsidRPr="00872A34" w:rsidRDefault="00D44E75" w:rsidP="00D44E7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rFonts w:ascii="Calibri" w:hAnsi="Calibri"/>
          <w:b/>
          <w:bCs/>
          <w:kern w:val="1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1"/>
          <w:sz w:val="22"/>
          <w:szCs w:val="22"/>
          <w:lang w:val="en-US"/>
        </w:rPr>
        <w:t xml:space="preserve"> </w:t>
      </w:r>
      <w:r w:rsidRPr="00872A34">
        <w:rPr>
          <w:rFonts w:ascii="Calibri" w:hAnsi="Calibri"/>
          <w:b/>
          <w:sz w:val="22"/>
          <w:szCs w:val="22"/>
        </w:rPr>
        <w:t xml:space="preserve">trailer: </w:t>
      </w:r>
      <w:hyperlink r:id="rId9" w:history="1">
        <w:r w:rsidR="00285655" w:rsidRPr="00681813">
          <w:rPr>
            <w:rFonts w:ascii="Calibri" w:eastAsia="Times New Roman" w:hAnsi="Calibri"/>
            <w:color w:val="800080"/>
            <w:sz w:val="22"/>
            <w:szCs w:val="22"/>
            <w:u w:val="single"/>
          </w:rPr>
          <w:t>https://youtu.be/SGkAPSN5-Tc</w:t>
        </w:r>
      </w:hyperlink>
    </w:p>
    <w:p w14:paraId="226F99A9" w14:textId="77777777" w:rsidR="00285655" w:rsidRDefault="00D44E75" w:rsidP="00285655">
      <w:pPr>
        <w:ind w:left="-851"/>
        <w:rPr>
          <w:rFonts w:ascii="Calibri" w:eastAsia="Times New Roman" w:hAnsi="Calibri"/>
          <w:sz w:val="22"/>
          <w:szCs w:val="22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r w:rsidRPr="00872A34">
        <w:rPr>
          <w:rFonts w:ascii="Calibri" w:hAnsi="Calibri"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materiály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ke</w:t>
      </w:r>
      <w:proofErr w:type="spellEnd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/>
          <w:bCs/>
          <w:kern w:val="1"/>
          <w:sz w:val="22"/>
          <w:szCs w:val="22"/>
          <w:lang w:val="en-US"/>
        </w:rPr>
        <w:t>staže</w:t>
      </w:r>
      <w:r w:rsidRPr="00285655">
        <w:rPr>
          <w:rFonts w:ascii="Calibri" w:hAnsi="Calibri"/>
          <w:b/>
          <w:bCs/>
          <w:kern w:val="1"/>
          <w:sz w:val="22"/>
          <w:szCs w:val="22"/>
          <w:lang w:val="en-US"/>
        </w:rPr>
        <w:t>ní</w:t>
      </w:r>
      <w:proofErr w:type="spellEnd"/>
      <w:r w:rsidRPr="00285655"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hyperlink r:id="rId10" w:history="1">
        <w:r w:rsidR="00285655" w:rsidRPr="00285655">
          <w:rPr>
            <w:rStyle w:val="Hypertextovodkaz"/>
            <w:rFonts w:ascii="Calibri" w:eastAsia="Times New Roman" w:hAnsi="Calibri"/>
            <w:sz w:val="22"/>
            <w:szCs w:val="22"/>
            <w:shd w:val="clear" w:color="auto" w:fill="FFFFFF"/>
          </w:rPr>
          <w:t>https://aero.capsa.cz/?slozka=6201</w:t>
        </w:r>
      </w:hyperlink>
    </w:p>
    <w:p w14:paraId="2E66AC0E" w14:textId="77777777" w:rsidR="00B654B7" w:rsidRPr="00B654B7" w:rsidRDefault="00B654B7" w:rsidP="00285655">
      <w:pPr>
        <w:ind w:left="-851"/>
        <w:rPr>
          <w:rFonts w:ascii="Calibri" w:eastAsia="Times New Roman" w:hAnsi="Calibri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proofErr w:type="spellStart"/>
      <w:r>
        <w:rPr>
          <w:rFonts w:ascii="Calibri" w:hAnsi="Calibri" w:cs="MS Mincho"/>
          <w:b/>
          <w:kern w:val="1"/>
          <w:sz w:val="22"/>
          <w:szCs w:val="22"/>
          <w:lang w:val="en-US"/>
        </w:rPr>
        <w:t>více</w:t>
      </w:r>
      <w:proofErr w:type="spellEnd"/>
      <w:r>
        <w:rPr>
          <w:rFonts w:ascii="Calibri" w:hAnsi="Calibri" w:cs="MS Mincho"/>
          <w:b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MS Mincho"/>
          <w:b/>
          <w:kern w:val="1"/>
          <w:sz w:val="22"/>
          <w:szCs w:val="22"/>
          <w:lang w:val="en-US"/>
        </w:rPr>
        <w:t>informací</w:t>
      </w:r>
      <w:proofErr w:type="spellEnd"/>
      <w:r>
        <w:rPr>
          <w:rFonts w:ascii="Calibri" w:hAnsi="Calibri" w:cs="MS Mincho"/>
          <w:b/>
          <w:kern w:val="1"/>
          <w:sz w:val="22"/>
          <w:szCs w:val="22"/>
          <w:lang w:val="en-US"/>
        </w:rPr>
        <w:t xml:space="preserve"> o </w:t>
      </w:r>
      <w:proofErr w:type="spellStart"/>
      <w:r>
        <w:rPr>
          <w:rFonts w:ascii="Calibri" w:hAnsi="Calibri" w:cs="MS Mincho"/>
          <w:b/>
          <w:kern w:val="1"/>
          <w:sz w:val="22"/>
          <w:szCs w:val="22"/>
          <w:lang w:val="en-US"/>
        </w:rPr>
        <w:t>projektu</w:t>
      </w:r>
      <w:proofErr w:type="spellEnd"/>
      <w:r>
        <w:rPr>
          <w:rFonts w:ascii="Calibri" w:hAnsi="Calibri" w:cs="MS Mincho"/>
          <w:b/>
          <w:kern w:val="1"/>
          <w:sz w:val="22"/>
          <w:szCs w:val="22"/>
          <w:lang w:val="en-US"/>
        </w:rPr>
        <w:t xml:space="preserve"> Scope100: </w:t>
      </w:r>
      <w:hyperlink r:id="rId11" w:history="1">
        <w:r w:rsidRPr="000204E7">
          <w:rPr>
            <w:rStyle w:val="Hypertextovodkaz"/>
            <w:rFonts w:ascii="Calibri" w:hAnsi="Calibri" w:cs="MS Mincho"/>
            <w:kern w:val="1"/>
            <w:sz w:val="22"/>
            <w:szCs w:val="22"/>
            <w:lang w:val="en-US"/>
          </w:rPr>
          <w:t>www.scope100.cz</w:t>
        </w:r>
      </w:hyperlink>
      <w:r>
        <w:rPr>
          <w:rFonts w:ascii="Calibri" w:hAnsi="Calibri" w:cs="MS Mincho"/>
          <w:kern w:val="1"/>
          <w:sz w:val="22"/>
          <w:szCs w:val="22"/>
          <w:lang w:val="en-US"/>
        </w:rPr>
        <w:t xml:space="preserve"> </w:t>
      </w:r>
    </w:p>
    <w:p w14:paraId="33E36FC0" w14:textId="77777777" w:rsidR="00D44E75" w:rsidRPr="00872A34" w:rsidRDefault="00D44E75" w:rsidP="00D44E75">
      <w:pPr>
        <w:ind w:left="-851" w:right="-99"/>
        <w:jc w:val="both"/>
        <w:rPr>
          <w:rFonts w:ascii="Calibri" w:eastAsia="Times New Roman" w:hAnsi="Calibri"/>
          <w:color w:val="000000"/>
          <w:sz w:val="22"/>
          <w:szCs w:val="22"/>
          <w:shd w:val="clear" w:color="auto" w:fill="FFFFFF"/>
        </w:rPr>
      </w:pPr>
    </w:p>
    <w:p w14:paraId="3742EA59" w14:textId="77777777" w:rsidR="00D44E75" w:rsidRPr="00872A34" w:rsidRDefault="00D44E75" w:rsidP="00D44E75">
      <w:pPr>
        <w:ind w:left="-851" w:right="-99"/>
        <w:jc w:val="both"/>
        <w:rPr>
          <w:rFonts w:ascii="Calibri" w:eastAsia="Times New Roman" w:hAnsi="Calibri"/>
          <w:color w:val="000000"/>
          <w:sz w:val="22"/>
          <w:szCs w:val="22"/>
          <w:shd w:val="clear" w:color="auto" w:fill="FFFFFF"/>
        </w:rPr>
      </w:pPr>
      <w:r w:rsidRPr="00872A34">
        <w:rPr>
          <w:rFonts w:ascii="MS Mincho" w:hAnsi="MS Mincho" w:cs="MS Mincho"/>
          <w:sz w:val="22"/>
          <w:szCs w:val="22"/>
        </w:rPr>
        <w:t>■</w:t>
      </w:r>
      <w:r w:rsidRPr="00872A34">
        <w:rPr>
          <w:rFonts w:ascii="Calibri" w:eastAsia="Lucida Grande" w:hAnsi="Calibri"/>
          <w:color w:val="FF0000"/>
          <w:sz w:val="22"/>
          <w:szCs w:val="22"/>
        </w:rPr>
        <w:t xml:space="preserve"> </w:t>
      </w:r>
      <w:r w:rsidRPr="00872A34">
        <w:rPr>
          <w:rFonts w:ascii="Calibri" w:eastAsia="Lucida Grande" w:hAnsi="Calibri"/>
          <w:b/>
          <w:sz w:val="22"/>
          <w:szCs w:val="22"/>
        </w:rPr>
        <w:t>synopse</w:t>
      </w:r>
    </w:p>
    <w:p w14:paraId="1D252AC1" w14:textId="77777777" w:rsidR="00285655" w:rsidRPr="00285655" w:rsidRDefault="00285655" w:rsidP="00720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857"/>
        <w:jc w:val="both"/>
        <w:rPr>
          <w:rFonts w:ascii="Calibri" w:hAnsi="Calibri" w:cs="Helvetica"/>
          <w:color w:val="000000"/>
          <w:sz w:val="22"/>
          <w:szCs w:val="22"/>
        </w:rPr>
      </w:pPr>
      <w:r w:rsidRPr="00285655">
        <w:rPr>
          <w:rFonts w:ascii="Calibri" w:hAnsi="Calibri" w:cs="Helvetica"/>
          <w:color w:val="000000"/>
          <w:sz w:val="22"/>
          <w:szCs w:val="22"/>
        </w:rPr>
        <w:t xml:space="preserve">Tři mladé ženy a jeden muž mají podobné touhy jako jejich vrstevníci jinde na světě. Žijí ale v Teheránu, kde platí úplně jiná pravidla. Rockové koncerty v klubech, nemanželský sex, alkohol i drogy místní zákony zakazují a vytlačují do podzemí. Kdo má peníze a moc, pravidlům se snadno vzepře. Ostatním, kteří chtějí žít mimo úzce vymezené mantinely, hrozí tvrdé tresty. Při cestě za štěstím a svobodou tak hrdinové filmu musí bořit tabu a riskovat. Snímek je celovečerním debutem íránského režiséra žijícího v Německu Aliho </w:t>
      </w:r>
      <w:proofErr w:type="spellStart"/>
      <w:r w:rsidRPr="00285655">
        <w:rPr>
          <w:rFonts w:ascii="Calibri" w:hAnsi="Calibri" w:cs="Helvetica"/>
          <w:color w:val="000000"/>
          <w:sz w:val="22"/>
          <w:szCs w:val="22"/>
        </w:rPr>
        <w:t>Soozandeha</w:t>
      </w:r>
      <w:proofErr w:type="spellEnd"/>
      <w:r w:rsidRPr="00285655">
        <w:rPr>
          <w:rFonts w:ascii="Calibri" w:hAnsi="Calibri" w:cs="Helvetica"/>
          <w:color w:val="000000"/>
          <w:sz w:val="22"/>
          <w:szCs w:val="22"/>
        </w:rPr>
        <w:t xml:space="preserve">. Natáčet přímo v Íránu nepřicházelo v úvahu, film proto vykresluje atmosféru teheránských ulic unikátní animační metodu </w:t>
      </w:r>
      <w:proofErr w:type="spellStart"/>
      <w:r w:rsidRPr="00285655">
        <w:rPr>
          <w:rFonts w:ascii="Calibri" w:hAnsi="Calibri" w:cs="Helvetica"/>
          <w:color w:val="000000"/>
          <w:sz w:val="22"/>
          <w:szCs w:val="22"/>
        </w:rPr>
        <w:t>rotoskopie</w:t>
      </w:r>
      <w:proofErr w:type="spellEnd"/>
      <w:r w:rsidRPr="00285655">
        <w:rPr>
          <w:rFonts w:ascii="Calibri" w:hAnsi="Calibri" w:cs="Helvetica"/>
          <w:color w:val="000000"/>
          <w:sz w:val="22"/>
          <w:szCs w:val="22"/>
        </w:rPr>
        <w:t>. </w:t>
      </w:r>
    </w:p>
    <w:p w14:paraId="35E60076" w14:textId="77777777" w:rsidR="00D44E75" w:rsidRPr="00872A34" w:rsidRDefault="00D44E75" w:rsidP="00D44E75">
      <w:pPr>
        <w:ind w:left="-851" w:right="-99"/>
        <w:jc w:val="both"/>
        <w:rPr>
          <w:rFonts w:ascii="Calibri" w:hAnsi="Calibri"/>
          <w:sz w:val="22"/>
          <w:szCs w:val="22"/>
        </w:rPr>
      </w:pPr>
    </w:p>
    <w:p w14:paraId="53AC7A3F" w14:textId="77777777" w:rsidR="00D44E75" w:rsidRPr="00872A34" w:rsidRDefault="00765EB5" w:rsidP="001E4E60">
      <w:pPr>
        <w:ind w:left="-851" w:right="-8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7E2953D9">
          <v:rect id="_x0000_i1026" style="width:420.3pt;height:.05pt" o:hralign="center" o:hrstd="t" o:hr="t" fillcolor="#a0a0a0" stroked="f"/>
        </w:pict>
      </w:r>
      <w:r w:rsidR="00D44E75" w:rsidRPr="00872A34">
        <w:rPr>
          <w:rFonts w:ascii="Calibri" w:hAnsi="Calibri"/>
          <w:sz w:val="22"/>
          <w:szCs w:val="22"/>
        </w:rPr>
        <w:t xml:space="preserve">Kontakt pro novináře: Kateřina Dvořáková, </w:t>
      </w:r>
      <w:hyperlink r:id="rId12" w:history="1">
        <w:r w:rsidR="00D44E75" w:rsidRPr="00872A34">
          <w:rPr>
            <w:rStyle w:val="Hypertextovodkaz"/>
            <w:rFonts w:ascii="Calibri" w:hAnsi="Calibri"/>
            <w:sz w:val="22"/>
            <w:szCs w:val="22"/>
          </w:rPr>
          <w:t>katka@aerofilms.cz</w:t>
        </w:r>
      </w:hyperlink>
      <w:r w:rsidR="00D44E75" w:rsidRPr="00872A34">
        <w:rPr>
          <w:rFonts w:ascii="Calibri" w:hAnsi="Calibri"/>
          <w:sz w:val="22"/>
          <w:szCs w:val="22"/>
        </w:rPr>
        <w:t xml:space="preserve"> +420 776 130 072, </w:t>
      </w:r>
      <w:hyperlink r:id="rId13" w:history="1">
        <w:r w:rsidR="00D44E75" w:rsidRPr="00872A34">
          <w:rPr>
            <w:rStyle w:val="Hypertextovodkaz"/>
            <w:rFonts w:ascii="Calibri" w:hAnsi="Calibri"/>
            <w:sz w:val="22"/>
            <w:szCs w:val="22"/>
          </w:rPr>
          <w:t>www.aerofilms.cz</w:t>
        </w:r>
      </w:hyperlink>
      <w:r w:rsidR="00D44E75" w:rsidRPr="00872A34">
        <w:rPr>
          <w:rFonts w:ascii="Calibri" w:hAnsi="Calibri"/>
          <w:sz w:val="22"/>
          <w:szCs w:val="22"/>
        </w:rPr>
        <w:t xml:space="preserve"> (Fotografie v tiskové kvalitě a další materiály k filmům a přehlídce najdete na aero.capsa.cz – přístupové údaje na vyžádání).</w:t>
      </w:r>
    </w:p>
    <w:p w14:paraId="1ADA9263" w14:textId="77777777" w:rsidR="00D44E75" w:rsidRDefault="00D44E75"/>
    <w:p w14:paraId="4E2EAF17" w14:textId="77777777" w:rsidR="00681813" w:rsidRDefault="00681813" w:rsidP="00681813">
      <w:pPr>
        <w:ind w:left="-851"/>
      </w:pPr>
    </w:p>
    <w:sectPr w:rsidR="00681813" w:rsidSect="00B05947">
      <w:headerReference w:type="default" r:id="rId14"/>
      <w:pgSz w:w="11900" w:h="16840"/>
      <w:pgMar w:top="1417" w:right="1417" w:bottom="595" w:left="1417" w:header="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76777" w14:textId="77777777" w:rsidR="00765EB5" w:rsidRDefault="00765EB5" w:rsidP="00681813">
      <w:r>
        <w:separator/>
      </w:r>
    </w:p>
  </w:endnote>
  <w:endnote w:type="continuationSeparator" w:id="0">
    <w:p w14:paraId="1D3F09D0" w14:textId="77777777" w:rsidR="00765EB5" w:rsidRDefault="00765EB5" w:rsidP="0068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1E166" w14:textId="77777777" w:rsidR="00765EB5" w:rsidRDefault="00765EB5" w:rsidP="00681813">
      <w:r>
        <w:separator/>
      </w:r>
    </w:p>
  </w:footnote>
  <w:footnote w:type="continuationSeparator" w:id="0">
    <w:p w14:paraId="034D0BE4" w14:textId="77777777" w:rsidR="00765EB5" w:rsidRDefault="00765EB5" w:rsidP="006818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33CCA" w14:textId="77777777" w:rsidR="00681813" w:rsidRDefault="00681813" w:rsidP="00681813">
    <w:pPr>
      <w:widowControl w:val="0"/>
      <w:tabs>
        <w:tab w:val="left" w:pos="846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AD2B7B4" wp14:editId="30DE66A8">
          <wp:simplePos x="0" y="0"/>
          <wp:positionH relativeFrom="column">
            <wp:posOffset>5664835</wp:posOffset>
          </wp:positionH>
          <wp:positionV relativeFrom="paragraph">
            <wp:posOffset>-33655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0519"/>
              <wp:lineTo x="20481" y="20519"/>
              <wp:lineTo x="204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rofil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AEROFILMS</w:t>
    </w:r>
    <w:r>
      <w:rPr>
        <w:rFonts w:ascii="Calibri" w:hAnsi="Calibri"/>
        <w:sz w:val="22"/>
        <w:szCs w:val="22"/>
      </w:rPr>
      <w:tab/>
    </w:r>
  </w:p>
  <w:p w14:paraId="32BFE96D" w14:textId="77777777" w:rsidR="00681813" w:rsidRDefault="00681813" w:rsidP="0068181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TISKOVÁ ZPRÁVA</w:t>
    </w:r>
  </w:p>
  <w:p w14:paraId="076ABE7D" w14:textId="77777777" w:rsidR="00681813" w:rsidRDefault="00681813" w:rsidP="0068181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28. 5. 2018</w:t>
    </w:r>
  </w:p>
  <w:p w14:paraId="251A6441" w14:textId="77777777" w:rsidR="00681813" w:rsidRDefault="006818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13"/>
    <w:rsid w:val="001128A0"/>
    <w:rsid w:val="001E4E60"/>
    <w:rsid w:val="00227B84"/>
    <w:rsid w:val="00285655"/>
    <w:rsid w:val="003B4C82"/>
    <w:rsid w:val="00432644"/>
    <w:rsid w:val="004F7AB7"/>
    <w:rsid w:val="006706E0"/>
    <w:rsid w:val="00681813"/>
    <w:rsid w:val="006F0F00"/>
    <w:rsid w:val="00720347"/>
    <w:rsid w:val="00765EB5"/>
    <w:rsid w:val="007A63A3"/>
    <w:rsid w:val="00802EB7"/>
    <w:rsid w:val="00841C22"/>
    <w:rsid w:val="00847FFB"/>
    <w:rsid w:val="008B6E8B"/>
    <w:rsid w:val="009217DB"/>
    <w:rsid w:val="00944707"/>
    <w:rsid w:val="00B05947"/>
    <w:rsid w:val="00B2133D"/>
    <w:rsid w:val="00B568B0"/>
    <w:rsid w:val="00B654B7"/>
    <w:rsid w:val="00B75437"/>
    <w:rsid w:val="00C17120"/>
    <w:rsid w:val="00C426B2"/>
    <w:rsid w:val="00D24417"/>
    <w:rsid w:val="00D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15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285655"/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1813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81813"/>
  </w:style>
  <w:style w:type="paragraph" w:styleId="Zpat">
    <w:name w:val="footer"/>
    <w:basedOn w:val="Normln"/>
    <w:link w:val="ZpatChar"/>
    <w:uiPriority w:val="99"/>
    <w:unhideWhenUsed/>
    <w:rsid w:val="00681813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81813"/>
  </w:style>
  <w:style w:type="character" w:styleId="Hypertextovodkaz">
    <w:name w:val="Hyperlink"/>
    <w:basedOn w:val="Standardnpsmoodstavce"/>
    <w:uiPriority w:val="99"/>
    <w:unhideWhenUsed/>
    <w:rsid w:val="0068181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1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ope100.cz" TargetMode="External"/><Relationship Id="rId12" Type="http://schemas.openxmlformats.org/officeDocument/2006/relationships/hyperlink" Target="mailto:radka@aerofilms.cz" TargetMode="External"/><Relationship Id="rId13" Type="http://schemas.openxmlformats.org/officeDocument/2006/relationships/hyperlink" Target="http://www.aerofilms.cz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youtu.be/SGkAPSN5-Tc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aerofilms.cz/teheranska-tabu" TargetMode="External"/><Relationship Id="rId9" Type="http://schemas.openxmlformats.org/officeDocument/2006/relationships/hyperlink" Target="https://youtu.be/SGkAPSN5-Tc" TargetMode="External"/><Relationship Id="rId10" Type="http://schemas.openxmlformats.org/officeDocument/2006/relationships/hyperlink" Target="https://aero.capsa.cz/?slozka=62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833</Words>
  <Characters>4491</Characters>
  <Application>Microsoft Macintosh Word</Application>
  <DocSecurity>0</DocSecurity>
  <Lines>66</Lines>
  <Paragraphs>19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Teheránská tabu </vt:lpstr>
      <vt:lpstr>Německo, Rakousko / 2017 | 90 minut | farsi verze | české titulky | premiéra: 14</vt:lpstr>
    </vt:vector>
  </TitlesOfParts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2</cp:revision>
  <dcterms:created xsi:type="dcterms:W3CDTF">2018-05-27T16:52:00Z</dcterms:created>
  <dcterms:modified xsi:type="dcterms:W3CDTF">2018-05-28T09:10:00Z</dcterms:modified>
</cp:coreProperties>
</file>