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79E" w:rsidRDefault="00C6479E" w:rsidP="00211EE9">
      <w:pPr>
        <w:tabs>
          <w:tab w:val="left" w:pos="12491"/>
        </w:tabs>
        <w:rPr>
          <w:rFonts w:ascii="Verdana" w:hAnsi="Verdana" w:cs="Verdana"/>
          <w:sz w:val="5"/>
          <w:szCs w:val="5"/>
        </w:rPr>
      </w:pPr>
      <w:bookmarkStart w:id="0" w:name="OLE_LINK1"/>
      <w:bookmarkStart w:id="1" w:name="OLE_LINK2"/>
      <w:bookmarkEnd w:id="0"/>
      <w:bookmarkEnd w:id="1"/>
    </w:p>
    <w:p w:rsidR="00CA6B14" w:rsidRPr="00E80F39" w:rsidRDefault="00CA6B14" w:rsidP="00211EE9">
      <w:pPr>
        <w:tabs>
          <w:tab w:val="left" w:pos="12491"/>
        </w:tabs>
        <w:rPr>
          <w:rFonts w:ascii="Verdana" w:hAnsi="Verdana" w:cs="Verdana"/>
          <w:sz w:val="5"/>
          <w:szCs w:val="5"/>
        </w:rPr>
      </w:pPr>
    </w:p>
    <w:p w:rsidR="00C6479E" w:rsidRPr="002B5ADC" w:rsidRDefault="00B05C26" w:rsidP="00123EEE">
      <w:pPr>
        <w:tabs>
          <w:tab w:val="left" w:pos="12491"/>
        </w:tabs>
        <w:ind w:left="-993" w:hanging="708"/>
        <w:rPr>
          <w:rStyle w:val="Hypertextovodkaz"/>
          <w:rFonts w:ascii="Verdana" w:hAnsi="Verdana" w:cs="Verdana"/>
          <w:sz w:val="36"/>
          <w:szCs w:val="36"/>
        </w:rPr>
      </w:pPr>
      <w:bookmarkStart w:id="2" w:name="_GoBack"/>
      <w:r>
        <w:rPr>
          <w:rFonts w:ascii="Verdana" w:hAnsi="Verdana" w:cs="Verdana"/>
          <w:noProof/>
          <w:sz w:val="36"/>
          <w:szCs w:val="36"/>
        </w:rPr>
        <w:drawing>
          <wp:inline distT="0" distB="0" distL="0" distR="0">
            <wp:extent cx="7399499" cy="10443991"/>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xtrot-cz-poster-media-final.jpg"/>
                    <pic:cNvPicPr/>
                  </pic:nvPicPr>
                  <pic:blipFill>
                    <a:blip r:embed="rId4" cstate="screen">
                      <a:extLst>
                        <a:ext uri="{28A0092B-C50C-407E-A947-70E740481C1C}">
                          <a14:useLocalDpi xmlns:a14="http://schemas.microsoft.com/office/drawing/2010/main"/>
                        </a:ext>
                      </a:extLst>
                    </a:blip>
                    <a:stretch>
                      <a:fillRect/>
                    </a:stretch>
                  </pic:blipFill>
                  <pic:spPr>
                    <a:xfrm>
                      <a:off x="0" y="0"/>
                      <a:ext cx="7406985" cy="10454558"/>
                    </a:xfrm>
                    <a:prstGeom prst="rect">
                      <a:avLst/>
                    </a:prstGeom>
                  </pic:spPr>
                </pic:pic>
              </a:graphicData>
            </a:graphic>
          </wp:inline>
        </w:drawing>
      </w:r>
      <w:bookmarkEnd w:id="2"/>
    </w:p>
    <w:p w:rsidR="00C6479E" w:rsidRPr="005F4A46" w:rsidRDefault="00C6479E" w:rsidP="00123EEE">
      <w:pPr>
        <w:tabs>
          <w:tab w:val="left" w:pos="8300"/>
        </w:tabs>
        <w:rPr>
          <w:rFonts w:ascii="Verdana" w:hAnsi="Verdana" w:cs="Verdana"/>
          <w:sz w:val="10"/>
          <w:szCs w:val="10"/>
        </w:rPr>
      </w:pPr>
    </w:p>
    <w:p w:rsidR="00C6479E" w:rsidRDefault="00C6479E" w:rsidP="002B5ADC">
      <w:pPr>
        <w:tabs>
          <w:tab w:val="left" w:pos="12491"/>
        </w:tabs>
        <w:ind w:left="-993" w:hanging="567"/>
        <w:rPr>
          <w:rFonts w:ascii="Verdana" w:hAnsi="Verdana" w:cs="Verdana"/>
          <w:sz w:val="5"/>
          <w:szCs w:val="5"/>
        </w:rPr>
      </w:pPr>
    </w:p>
    <w:p w:rsidR="00C6479E" w:rsidRDefault="00C6479E" w:rsidP="002B5ADC">
      <w:pPr>
        <w:tabs>
          <w:tab w:val="left" w:pos="12491"/>
        </w:tabs>
        <w:ind w:left="-993" w:hanging="567"/>
        <w:rPr>
          <w:rFonts w:ascii="Verdana" w:hAnsi="Verdana" w:cs="Verdana"/>
          <w:sz w:val="5"/>
          <w:szCs w:val="5"/>
        </w:rPr>
      </w:pPr>
    </w:p>
    <w:p w:rsidR="00C6479E" w:rsidRDefault="00C6479E" w:rsidP="002B5ADC">
      <w:pPr>
        <w:tabs>
          <w:tab w:val="left" w:pos="12491"/>
        </w:tabs>
        <w:ind w:left="-993" w:hanging="567"/>
        <w:rPr>
          <w:rFonts w:ascii="Verdana" w:hAnsi="Verdana" w:cs="Verdana"/>
          <w:sz w:val="5"/>
          <w:szCs w:val="5"/>
        </w:rPr>
      </w:pPr>
    </w:p>
    <w:p w:rsidR="00CA6B14" w:rsidRPr="005E45A6" w:rsidRDefault="00CA6B14" w:rsidP="00CA6B14">
      <w:pPr>
        <w:tabs>
          <w:tab w:val="left" w:pos="12491"/>
        </w:tabs>
        <w:rPr>
          <w:rFonts w:ascii="Verdana" w:hAnsi="Verdana" w:cs="Verdana"/>
          <w:sz w:val="5"/>
          <w:szCs w:val="5"/>
        </w:rPr>
      </w:pPr>
    </w:p>
    <w:p w:rsidR="00C6479E" w:rsidRDefault="00B21453" w:rsidP="002B5ADC">
      <w:pPr>
        <w:tabs>
          <w:tab w:val="left" w:pos="12491"/>
        </w:tabs>
        <w:ind w:left="-993" w:hanging="567"/>
        <w:rPr>
          <w:rFonts w:ascii="Verdana" w:hAnsi="Verdana" w:cs="Verdana"/>
          <w:sz w:val="36"/>
          <w:szCs w:val="36"/>
        </w:rPr>
      </w:pPr>
      <w:r w:rsidRPr="00ED605F">
        <w:rPr>
          <w:rFonts w:ascii="Verdana" w:hAnsi="Verdana" w:cs="Verdana"/>
          <w:noProof/>
          <w:sz w:val="36"/>
          <w:szCs w:val="36"/>
          <w:lang w:val="en-US" w:eastAsia="en-US"/>
        </w:rPr>
        <w:drawing>
          <wp:inline distT="0" distB="0" distL="0" distR="0">
            <wp:extent cx="7259955" cy="3987800"/>
            <wp:effectExtent l="0" t="0" r="0" b="0"/>
            <wp:docPr id="2" name="Obrázek 3" descr="Description: Foxtrot/Foxtrot_Foto_6-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descr="Description: Foxtrot/Foxtrot_Foto_6-01.png"/>
                    <pic:cNvPicPr>
                      <a:picLocks/>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7259955" cy="3987800"/>
                    </a:xfrm>
                    <a:prstGeom prst="rect">
                      <a:avLst/>
                    </a:prstGeom>
                    <a:noFill/>
                    <a:ln>
                      <a:noFill/>
                    </a:ln>
                  </pic:spPr>
                </pic:pic>
              </a:graphicData>
            </a:graphic>
          </wp:inline>
        </w:drawing>
      </w:r>
    </w:p>
    <w:p w:rsidR="00C6479E" w:rsidRDefault="00C6479E" w:rsidP="002B5ADC">
      <w:pPr>
        <w:tabs>
          <w:tab w:val="left" w:pos="12491"/>
        </w:tabs>
        <w:ind w:left="-993" w:hanging="425"/>
        <w:rPr>
          <w:rFonts w:ascii="Verdana" w:hAnsi="Verdana" w:cs="Verdana"/>
          <w:sz w:val="36"/>
          <w:szCs w:val="36"/>
        </w:rPr>
      </w:pPr>
    </w:p>
    <w:p w:rsidR="00C6479E" w:rsidRDefault="00D61A86" w:rsidP="00E82935">
      <w:pPr>
        <w:tabs>
          <w:tab w:val="left" w:pos="12491"/>
        </w:tabs>
        <w:ind w:left="-993" w:right="-1056"/>
        <w:outlineLvl w:val="0"/>
        <w:rPr>
          <w:rFonts w:ascii="Verdana" w:hAnsi="Verdana" w:cs="Verdana"/>
          <w:sz w:val="36"/>
          <w:szCs w:val="36"/>
        </w:rPr>
      </w:pPr>
      <w:r>
        <w:rPr>
          <w:rFonts w:ascii="Verdana" w:hAnsi="Verdana" w:cs="Verdana"/>
          <w:sz w:val="36"/>
          <w:szCs w:val="36"/>
        </w:rPr>
        <w:t>FOXTROT</w:t>
      </w:r>
    </w:p>
    <w:p w:rsidR="00C6479E" w:rsidRDefault="00C6479E" w:rsidP="002B5ADC">
      <w:pPr>
        <w:tabs>
          <w:tab w:val="left" w:pos="12491"/>
        </w:tabs>
        <w:ind w:left="-993" w:right="-1056"/>
        <w:rPr>
          <w:rFonts w:ascii="Verdana" w:hAnsi="Verdana" w:cs="Verdana"/>
          <w:sz w:val="20"/>
          <w:szCs w:val="20"/>
        </w:rPr>
      </w:pPr>
    </w:p>
    <w:p w:rsidR="00C6479E" w:rsidRDefault="00C6479E" w:rsidP="00E82935">
      <w:pPr>
        <w:tabs>
          <w:tab w:val="left" w:pos="12491"/>
        </w:tabs>
        <w:ind w:left="-993" w:right="-1056"/>
        <w:outlineLvl w:val="0"/>
        <w:rPr>
          <w:rFonts w:ascii="Verdana" w:hAnsi="Verdana" w:cs="Verdana"/>
          <w:sz w:val="20"/>
          <w:szCs w:val="20"/>
        </w:rPr>
      </w:pPr>
      <w:r>
        <w:rPr>
          <w:rFonts w:ascii="Verdana" w:hAnsi="Verdana" w:cs="Verdana"/>
          <w:sz w:val="20"/>
          <w:szCs w:val="20"/>
        </w:rPr>
        <w:t xml:space="preserve">Drama, </w:t>
      </w:r>
      <w:r w:rsidR="00D61A86">
        <w:rPr>
          <w:rFonts w:ascii="Verdana" w:hAnsi="Verdana" w:cs="Verdana"/>
          <w:sz w:val="20"/>
          <w:szCs w:val="20"/>
        </w:rPr>
        <w:t>Izrael,</w:t>
      </w:r>
      <w:r>
        <w:rPr>
          <w:rFonts w:ascii="Verdana" w:hAnsi="Verdana" w:cs="Verdana"/>
          <w:sz w:val="20"/>
          <w:szCs w:val="20"/>
        </w:rPr>
        <w:t xml:space="preserve"> 2017</w:t>
      </w:r>
    </w:p>
    <w:p w:rsidR="00C6479E" w:rsidRDefault="008879FD" w:rsidP="002B5ADC">
      <w:pPr>
        <w:tabs>
          <w:tab w:val="left" w:pos="12491"/>
        </w:tabs>
        <w:ind w:left="-993" w:right="-1056"/>
        <w:rPr>
          <w:rFonts w:ascii="Verdana" w:hAnsi="Verdana" w:cs="Verdana"/>
          <w:sz w:val="20"/>
          <w:szCs w:val="20"/>
        </w:rPr>
      </w:pPr>
      <w:r>
        <w:rPr>
          <w:rFonts w:ascii="Verdana" w:hAnsi="Verdana" w:cs="Verdana"/>
          <w:sz w:val="20"/>
          <w:szCs w:val="20"/>
        </w:rPr>
        <w:t>113</w:t>
      </w:r>
      <w:r w:rsidR="00C6479E">
        <w:rPr>
          <w:rFonts w:ascii="Verdana" w:hAnsi="Verdana" w:cs="Verdana"/>
          <w:sz w:val="20"/>
          <w:szCs w:val="20"/>
        </w:rPr>
        <w:t xml:space="preserve"> min</w:t>
      </w:r>
    </w:p>
    <w:p w:rsidR="00C6479E" w:rsidRPr="00CB616F" w:rsidRDefault="00C6479E" w:rsidP="002B5ADC">
      <w:pPr>
        <w:tabs>
          <w:tab w:val="left" w:pos="12491"/>
        </w:tabs>
        <w:ind w:left="-993" w:right="-1056"/>
        <w:rPr>
          <w:rFonts w:ascii="Verdana" w:hAnsi="Verdana" w:cs="Verdana"/>
          <w:sz w:val="20"/>
          <w:szCs w:val="20"/>
        </w:rPr>
      </w:pPr>
    </w:p>
    <w:p w:rsidR="00C6479E" w:rsidRDefault="00C6479E" w:rsidP="00E82935">
      <w:pPr>
        <w:tabs>
          <w:tab w:val="left" w:pos="12491"/>
        </w:tabs>
        <w:ind w:left="-993" w:right="-1056"/>
        <w:outlineLvl w:val="0"/>
        <w:rPr>
          <w:rFonts w:ascii="Verdana" w:hAnsi="Verdana" w:cs="Verdana"/>
          <w:color w:val="141413"/>
          <w:sz w:val="20"/>
          <w:szCs w:val="20"/>
        </w:rPr>
      </w:pPr>
      <w:r w:rsidRPr="00CB616F">
        <w:rPr>
          <w:rFonts w:ascii="Verdana" w:hAnsi="Verdana" w:cs="Verdana"/>
          <w:color w:val="B2B2B2"/>
          <w:sz w:val="20"/>
          <w:szCs w:val="20"/>
        </w:rPr>
        <w:t>Režie:</w:t>
      </w:r>
      <w:r>
        <w:rPr>
          <w:rFonts w:ascii="Verdana" w:hAnsi="Verdana" w:cs="Verdana"/>
          <w:color w:val="141413"/>
          <w:sz w:val="20"/>
          <w:szCs w:val="20"/>
        </w:rPr>
        <w:t xml:space="preserve"> </w:t>
      </w:r>
      <w:r w:rsidR="00D61A86" w:rsidRPr="00D61A86">
        <w:rPr>
          <w:rFonts w:ascii="Verdana" w:hAnsi="Verdana" w:cs="Verdana"/>
          <w:bCs/>
          <w:color w:val="141413"/>
          <w:sz w:val="20"/>
          <w:szCs w:val="20"/>
          <w:lang w:val="en-US"/>
        </w:rPr>
        <w:t>Samuel Maoz</w:t>
      </w:r>
    </w:p>
    <w:p w:rsidR="00C6479E" w:rsidRPr="00B91B88" w:rsidRDefault="00C6479E" w:rsidP="00B91B88">
      <w:pPr>
        <w:tabs>
          <w:tab w:val="left" w:pos="12491"/>
        </w:tabs>
        <w:ind w:left="-993" w:right="-1056"/>
        <w:rPr>
          <w:rFonts w:ascii="Verdana" w:hAnsi="Verdana" w:cs="Verdana"/>
          <w:color w:val="141413"/>
          <w:sz w:val="20"/>
          <w:szCs w:val="20"/>
        </w:rPr>
      </w:pPr>
      <w:r>
        <w:rPr>
          <w:rFonts w:ascii="Verdana" w:hAnsi="Verdana" w:cs="Verdana"/>
          <w:color w:val="B2B2B2"/>
          <w:sz w:val="20"/>
          <w:szCs w:val="20"/>
        </w:rPr>
        <w:t>Scénář:</w:t>
      </w:r>
      <w:r>
        <w:rPr>
          <w:rFonts w:ascii="Verdana" w:hAnsi="Verdana" w:cs="Verdana"/>
          <w:color w:val="141413"/>
          <w:sz w:val="20"/>
          <w:szCs w:val="20"/>
        </w:rPr>
        <w:t xml:space="preserve"> </w:t>
      </w:r>
      <w:r w:rsidR="00D61A86" w:rsidRPr="00D61A86">
        <w:rPr>
          <w:rFonts w:ascii="Verdana" w:hAnsi="Verdana" w:cs="Verdana"/>
          <w:bCs/>
          <w:color w:val="141413"/>
          <w:sz w:val="20"/>
          <w:szCs w:val="20"/>
          <w:lang w:val="en-US"/>
        </w:rPr>
        <w:t>Samuel Maoz</w:t>
      </w:r>
    </w:p>
    <w:p w:rsidR="00C6479E" w:rsidRPr="00B91B88" w:rsidRDefault="00C6479E" w:rsidP="00B91B88">
      <w:pPr>
        <w:tabs>
          <w:tab w:val="left" w:pos="12491"/>
        </w:tabs>
        <w:ind w:left="-993" w:right="-1056"/>
        <w:rPr>
          <w:rFonts w:ascii="Verdana" w:hAnsi="Verdana" w:cs="Arial"/>
          <w:bCs/>
          <w:kern w:val="1"/>
          <w:sz w:val="20"/>
          <w:szCs w:val="20"/>
        </w:rPr>
      </w:pPr>
      <w:r>
        <w:rPr>
          <w:rFonts w:ascii="Verdana" w:hAnsi="Verdana" w:cs="Verdana"/>
          <w:color w:val="B2B2B2"/>
          <w:sz w:val="20"/>
          <w:szCs w:val="20"/>
        </w:rPr>
        <w:t>Kamera</w:t>
      </w:r>
      <w:r w:rsidRPr="00CB616F">
        <w:rPr>
          <w:rFonts w:ascii="Verdana" w:hAnsi="Verdana" w:cs="Verdana"/>
          <w:color w:val="B2B2B2"/>
          <w:sz w:val="20"/>
          <w:szCs w:val="20"/>
        </w:rPr>
        <w:t>:</w:t>
      </w:r>
      <w:r w:rsidRPr="00CB616F">
        <w:rPr>
          <w:rFonts w:ascii="Verdana" w:hAnsi="Verdana" w:cs="Verdana"/>
          <w:color w:val="141413"/>
          <w:sz w:val="20"/>
          <w:szCs w:val="20"/>
        </w:rPr>
        <w:t xml:space="preserve"> </w:t>
      </w:r>
      <w:r w:rsidR="00D61A86" w:rsidRPr="00D61A86">
        <w:rPr>
          <w:rFonts w:ascii="Verdana" w:hAnsi="Verdana" w:cs="Arial"/>
          <w:bCs/>
          <w:kern w:val="1"/>
          <w:sz w:val="20"/>
          <w:szCs w:val="20"/>
        </w:rPr>
        <w:t>Giora Bejach</w:t>
      </w:r>
    </w:p>
    <w:p w:rsidR="00C6479E" w:rsidRPr="00B91B88" w:rsidRDefault="00C6479E" w:rsidP="00B91B88">
      <w:pPr>
        <w:tabs>
          <w:tab w:val="left" w:pos="12491"/>
        </w:tabs>
        <w:ind w:left="-993" w:right="-1056"/>
        <w:rPr>
          <w:rFonts w:ascii="Verdana" w:hAnsi="Verdana" w:cs="Arial"/>
          <w:bCs/>
          <w:kern w:val="1"/>
          <w:sz w:val="20"/>
          <w:szCs w:val="20"/>
        </w:rPr>
      </w:pPr>
      <w:r>
        <w:rPr>
          <w:rFonts w:ascii="Verdana" w:hAnsi="Verdana" w:cs="Verdana"/>
          <w:color w:val="B2B2B2"/>
          <w:sz w:val="20"/>
          <w:szCs w:val="20"/>
        </w:rPr>
        <w:t>Střih:</w:t>
      </w:r>
      <w:r w:rsidRPr="00CB616F">
        <w:rPr>
          <w:rFonts w:ascii="Verdana" w:hAnsi="Verdana" w:cs="Verdana"/>
          <w:color w:val="B2B2B2"/>
          <w:sz w:val="20"/>
          <w:szCs w:val="20"/>
        </w:rPr>
        <w:t xml:space="preserve"> </w:t>
      </w:r>
      <w:r w:rsidR="00D61A86" w:rsidRPr="00D61A86">
        <w:rPr>
          <w:rFonts w:ascii="Verdana" w:hAnsi="Verdana" w:cs="Arial"/>
          <w:bCs/>
          <w:kern w:val="1"/>
          <w:sz w:val="20"/>
          <w:szCs w:val="20"/>
        </w:rPr>
        <w:t>Arik Leibovitch, Guy Nemesh</w:t>
      </w:r>
    </w:p>
    <w:p w:rsidR="00C6479E" w:rsidRPr="00B91B88" w:rsidRDefault="00C6479E" w:rsidP="00B91B88">
      <w:pPr>
        <w:tabs>
          <w:tab w:val="left" w:pos="12491"/>
        </w:tabs>
        <w:ind w:left="-993" w:right="-1056"/>
        <w:rPr>
          <w:rFonts w:ascii="Verdana" w:hAnsi="Verdana" w:cs="Arial"/>
          <w:bCs/>
          <w:kern w:val="1"/>
          <w:sz w:val="20"/>
          <w:szCs w:val="20"/>
        </w:rPr>
      </w:pPr>
      <w:r>
        <w:rPr>
          <w:rFonts w:ascii="Verdana" w:hAnsi="Verdana" w:cs="Verdana"/>
          <w:color w:val="B2B2B2"/>
          <w:sz w:val="20"/>
          <w:szCs w:val="20"/>
        </w:rPr>
        <w:t>Hrají:</w:t>
      </w:r>
      <w:r>
        <w:rPr>
          <w:rFonts w:ascii="Verdana" w:hAnsi="Verdana" w:cs="Arial"/>
          <w:bCs/>
          <w:kern w:val="1"/>
          <w:sz w:val="20"/>
          <w:szCs w:val="20"/>
          <w:lang w:val="en-US"/>
        </w:rPr>
        <w:t xml:space="preserve"> </w:t>
      </w:r>
      <w:r w:rsidR="00D61A86" w:rsidRPr="00D61A86">
        <w:rPr>
          <w:rFonts w:ascii="Verdana" w:hAnsi="Verdana" w:cs="Arial"/>
          <w:bCs/>
          <w:kern w:val="1"/>
          <w:sz w:val="20"/>
          <w:szCs w:val="20"/>
        </w:rPr>
        <w:t>Lior Ashkenazi, Sarah Adler, Yonaton Shiray, Shira Haas, a další…</w:t>
      </w:r>
    </w:p>
    <w:p w:rsidR="00C6479E" w:rsidRDefault="00C6479E" w:rsidP="002B5ADC">
      <w:pPr>
        <w:tabs>
          <w:tab w:val="left" w:pos="12491"/>
        </w:tabs>
        <w:ind w:left="-993" w:right="-1056"/>
        <w:rPr>
          <w:rFonts w:ascii="Verdana" w:eastAsia="Times New Roman" w:hAnsi="Verdana" w:cs="Verdana"/>
          <w:color w:val="000000"/>
          <w:kern w:val="1"/>
          <w:sz w:val="20"/>
          <w:szCs w:val="20"/>
        </w:rPr>
      </w:pPr>
    </w:p>
    <w:p w:rsidR="00C6479E" w:rsidRDefault="00C6479E" w:rsidP="002B5ADC">
      <w:pPr>
        <w:tabs>
          <w:tab w:val="left" w:pos="12491"/>
        </w:tabs>
        <w:ind w:left="-993" w:right="-1056"/>
        <w:rPr>
          <w:rFonts w:ascii="Verdana" w:hAnsi="Verdana" w:cs="Verdana"/>
          <w:sz w:val="20"/>
          <w:szCs w:val="20"/>
        </w:rPr>
      </w:pPr>
    </w:p>
    <w:p w:rsidR="00C6479E" w:rsidRPr="00CB616F" w:rsidRDefault="00C6479E" w:rsidP="002B5ADC">
      <w:pPr>
        <w:tabs>
          <w:tab w:val="left" w:pos="12491"/>
        </w:tabs>
        <w:ind w:left="-993" w:right="-1056"/>
        <w:rPr>
          <w:rFonts w:ascii="Verdana" w:hAnsi="Verdana" w:cs="Verdana"/>
          <w:sz w:val="20"/>
          <w:szCs w:val="20"/>
        </w:rPr>
      </w:pPr>
    </w:p>
    <w:p w:rsidR="00C6479E" w:rsidRDefault="00C6479E" w:rsidP="00E82935">
      <w:pPr>
        <w:tabs>
          <w:tab w:val="left" w:pos="12491"/>
        </w:tabs>
        <w:ind w:left="-993" w:right="-1056"/>
        <w:outlineLvl w:val="0"/>
        <w:rPr>
          <w:rFonts w:ascii="Verdana" w:hAnsi="Verdana" w:cs="Verdana"/>
          <w:color w:val="000000"/>
          <w:sz w:val="20"/>
          <w:szCs w:val="20"/>
        </w:rPr>
      </w:pPr>
      <w:r w:rsidRPr="00F10625">
        <w:rPr>
          <w:rFonts w:ascii="Verdana" w:hAnsi="Verdana" w:cs="Verdana"/>
          <w:color w:val="808080"/>
          <w:sz w:val="20"/>
          <w:szCs w:val="20"/>
        </w:rPr>
        <w:t xml:space="preserve">Premiéra: </w:t>
      </w:r>
      <w:r>
        <w:rPr>
          <w:rFonts w:ascii="Verdana" w:hAnsi="Verdana" w:cs="Verdana"/>
          <w:color w:val="000000"/>
          <w:sz w:val="20"/>
          <w:szCs w:val="20"/>
        </w:rPr>
        <w:t>1</w:t>
      </w:r>
      <w:r w:rsidR="00D61A86">
        <w:rPr>
          <w:rFonts w:ascii="Verdana" w:hAnsi="Verdana" w:cs="Verdana"/>
          <w:color w:val="000000"/>
          <w:sz w:val="20"/>
          <w:szCs w:val="20"/>
        </w:rPr>
        <w:t>2. dubna</w:t>
      </w:r>
      <w:r w:rsidRPr="00F10625">
        <w:rPr>
          <w:rFonts w:ascii="Verdana" w:hAnsi="Verdana" w:cs="Verdana"/>
          <w:color w:val="000000"/>
          <w:sz w:val="20"/>
          <w:szCs w:val="20"/>
        </w:rPr>
        <w:t xml:space="preserve"> 2018</w:t>
      </w:r>
    </w:p>
    <w:p w:rsidR="00C6479E" w:rsidRPr="00CB616F" w:rsidRDefault="00C6479E" w:rsidP="002B5ADC">
      <w:pPr>
        <w:tabs>
          <w:tab w:val="left" w:pos="12491"/>
        </w:tabs>
        <w:ind w:left="-993" w:right="-1056"/>
        <w:rPr>
          <w:rFonts w:ascii="Verdana" w:hAnsi="Verdana" w:cs="Verdana"/>
          <w:color w:val="000000"/>
          <w:sz w:val="20"/>
          <w:szCs w:val="20"/>
        </w:rPr>
      </w:pPr>
    </w:p>
    <w:p w:rsidR="00C6479E" w:rsidRDefault="00C6479E" w:rsidP="00E82935">
      <w:pPr>
        <w:tabs>
          <w:tab w:val="left" w:pos="12491"/>
        </w:tabs>
        <w:ind w:left="-993" w:right="-1056"/>
        <w:outlineLvl w:val="0"/>
        <w:rPr>
          <w:rFonts w:ascii="Verdana" w:hAnsi="Verdana" w:cs="Verdana"/>
          <w:color w:val="000000"/>
          <w:sz w:val="20"/>
          <w:szCs w:val="20"/>
        </w:rPr>
      </w:pPr>
      <w:r w:rsidRPr="00211EE9">
        <w:rPr>
          <w:rFonts w:ascii="Verdana" w:hAnsi="Verdana" w:cs="Verdana"/>
          <w:color w:val="808080"/>
          <w:sz w:val="20"/>
          <w:szCs w:val="20"/>
        </w:rPr>
        <w:t>Distribuce ČR:</w:t>
      </w:r>
      <w:r w:rsidRPr="00CB616F">
        <w:rPr>
          <w:rFonts w:ascii="Verdana" w:hAnsi="Verdana" w:cs="Verdana"/>
          <w:color w:val="808080"/>
          <w:sz w:val="20"/>
          <w:szCs w:val="20"/>
        </w:rPr>
        <w:t xml:space="preserve"> </w:t>
      </w:r>
      <w:r>
        <w:rPr>
          <w:rFonts w:ascii="Verdana" w:hAnsi="Verdana" w:cs="Verdana"/>
          <w:color w:val="000000"/>
          <w:sz w:val="20"/>
          <w:szCs w:val="20"/>
        </w:rPr>
        <w:t>Aerofilms</w:t>
      </w:r>
    </w:p>
    <w:p w:rsidR="00C6479E" w:rsidRPr="00CB616F" w:rsidRDefault="00C6479E" w:rsidP="002B5ADC">
      <w:pPr>
        <w:tabs>
          <w:tab w:val="left" w:pos="12491"/>
        </w:tabs>
        <w:ind w:left="-993" w:right="-1056"/>
        <w:rPr>
          <w:rFonts w:ascii="Verdana" w:hAnsi="Verdana" w:cs="Verdana"/>
          <w:sz w:val="20"/>
          <w:szCs w:val="20"/>
        </w:rPr>
      </w:pPr>
    </w:p>
    <w:p w:rsidR="00C6479E" w:rsidRDefault="00C6479E" w:rsidP="00E82935">
      <w:pPr>
        <w:tabs>
          <w:tab w:val="left" w:pos="12491"/>
        </w:tabs>
        <w:ind w:left="-993" w:right="-1056"/>
        <w:outlineLvl w:val="0"/>
        <w:rPr>
          <w:rFonts w:ascii="Verdana" w:hAnsi="Verdana" w:cs="Verdana"/>
          <w:sz w:val="20"/>
          <w:szCs w:val="20"/>
        </w:rPr>
      </w:pPr>
      <w:r w:rsidRPr="00211EE9">
        <w:rPr>
          <w:rFonts w:ascii="Verdana" w:hAnsi="Verdana" w:cs="Verdana"/>
          <w:color w:val="808080"/>
          <w:sz w:val="20"/>
          <w:szCs w:val="20"/>
        </w:rPr>
        <w:t>Více informací o filmu</w:t>
      </w:r>
      <w:r w:rsidRPr="008A7BAA">
        <w:rPr>
          <w:rFonts w:ascii="Verdana" w:hAnsi="Verdana" w:cs="Verdana"/>
          <w:color w:val="808080"/>
          <w:sz w:val="20"/>
          <w:szCs w:val="20"/>
        </w:rPr>
        <w:t xml:space="preserve">: </w:t>
      </w:r>
      <w:r w:rsidRPr="008A7BAA">
        <w:rPr>
          <w:rFonts w:ascii="Verdana" w:hAnsi="Verdana"/>
          <w:sz w:val="20"/>
          <w:szCs w:val="20"/>
        </w:rPr>
        <w:t>http://www.aerofilms.cz/</w:t>
      </w:r>
      <w:r w:rsidR="00D61A86">
        <w:rPr>
          <w:rFonts w:ascii="Verdana" w:hAnsi="Verdana"/>
          <w:sz w:val="20"/>
          <w:szCs w:val="20"/>
        </w:rPr>
        <w:t>foxtrot</w:t>
      </w:r>
    </w:p>
    <w:p w:rsidR="00C6479E" w:rsidRDefault="00C6479E" w:rsidP="002B5ADC">
      <w:pPr>
        <w:ind w:right="-1056"/>
      </w:pPr>
    </w:p>
    <w:p w:rsidR="00C6479E" w:rsidRDefault="00C6479E" w:rsidP="002B5ADC">
      <w:pPr>
        <w:ind w:right="-1056"/>
      </w:pPr>
    </w:p>
    <w:p w:rsidR="00C6479E" w:rsidRDefault="00C6479E" w:rsidP="002B5ADC">
      <w:pPr>
        <w:tabs>
          <w:tab w:val="left" w:pos="12491"/>
        </w:tabs>
        <w:ind w:left="-993" w:right="-1056"/>
      </w:pPr>
    </w:p>
    <w:p w:rsidR="00C6479E" w:rsidRDefault="00C6479E" w:rsidP="002B5ADC">
      <w:pPr>
        <w:tabs>
          <w:tab w:val="left" w:pos="12491"/>
        </w:tabs>
        <w:ind w:left="-993" w:right="-1056"/>
      </w:pPr>
    </w:p>
    <w:p w:rsidR="00C6479E" w:rsidRDefault="00C6479E" w:rsidP="005E45A6">
      <w:pPr>
        <w:tabs>
          <w:tab w:val="left" w:pos="12491"/>
        </w:tabs>
        <w:ind w:right="-1056"/>
        <w:rPr>
          <w:rFonts w:ascii="Verdana" w:hAnsi="Verdana" w:cs="Verdana"/>
          <w:color w:val="808080"/>
          <w:sz w:val="20"/>
          <w:szCs w:val="20"/>
        </w:rPr>
      </w:pPr>
    </w:p>
    <w:p w:rsidR="00C6479E" w:rsidRDefault="00C6479E" w:rsidP="00F02F6F">
      <w:pPr>
        <w:tabs>
          <w:tab w:val="left" w:pos="12491"/>
        </w:tabs>
        <w:ind w:right="-1056"/>
        <w:rPr>
          <w:rFonts w:ascii="Verdana" w:hAnsi="Verdana" w:cs="Verdana"/>
          <w:color w:val="808080"/>
          <w:sz w:val="20"/>
          <w:szCs w:val="20"/>
        </w:rPr>
      </w:pPr>
    </w:p>
    <w:p w:rsidR="00C6479E" w:rsidRDefault="00C6479E" w:rsidP="002B5ADC">
      <w:pPr>
        <w:tabs>
          <w:tab w:val="left" w:pos="12491"/>
        </w:tabs>
        <w:ind w:right="-1056" w:hanging="993"/>
        <w:rPr>
          <w:rFonts w:ascii="Verdana" w:hAnsi="Verdana" w:cs="Verdana"/>
          <w:color w:val="808080"/>
          <w:sz w:val="20"/>
          <w:szCs w:val="20"/>
        </w:rPr>
      </w:pPr>
    </w:p>
    <w:p w:rsidR="00C6479E" w:rsidRDefault="00C6479E" w:rsidP="002B5ADC">
      <w:pPr>
        <w:tabs>
          <w:tab w:val="left" w:pos="12491"/>
        </w:tabs>
        <w:ind w:right="-1056" w:hanging="993"/>
        <w:rPr>
          <w:rFonts w:ascii="Verdana" w:hAnsi="Verdana" w:cs="Verdana"/>
          <w:color w:val="808080"/>
          <w:sz w:val="20"/>
          <w:szCs w:val="20"/>
        </w:rPr>
      </w:pPr>
    </w:p>
    <w:p w:rsidR="00C6479E" w:rsidRDefault="00C6479E" w:rsidP="002B5ADC">
      <w:pPr>
        <w:tabs>
          <w:tab w:val="left" w:pos="12491"/>
        </w:tabs>
        <w:ind w:right="-1056" w:hanging="993"/>
        <w:rPr>
          <w:rFonts w:ascii="Verdana" w:hAnsi="Verdana" w:cs="Verdana"/>
          <w:color w:val="808080"/>
          <w:sz w:val="20"/>
          <w:szCs w:val="20"/>
        </w:rPr>
      </w:pPr>
    </w:p>
    <w:p w:rsidR="00D61A86" w:rsidRDefault="00D61A86" w:rsidP="002B5ADC">
      <w:pPr>
        <w:tabs>
          <w:tab w:val="left" w:pos="12491"/>
        </w:tabs>
        <w:ind w:right="-1056" w:hanging="993"/>
        <w:rPr>
          <w:rFonts w:ascii="Verdana" w:hAnsi="Verdana" w:cs="Verdana"/>
          <w:color w:val="808080"/>
          <w:sz w:val="20"/>
          <w:szCs w:val="20"/>
        </w:rPr>
      </w:pPr>
    </w:p>
    <w:p w:rsidR="00C6479E" w:rsidRDefault="00C6479E" w:rsidP="002B5ADC">
      <w:pPr>
        <w:tabs>
          <w:tab w:val="left" w:pos="12491"/>
        </w:tabs>
        <w:ind w:right="-1056" w:hanging="993"/>
        <w:rPr>
          <w:rFonts w:ascii="Verdana" w:hAnsi="Verdana" w:cs="Verdana"/>
          <w:color w:val="808080"/>
          <w:sz w:val="20"/>
          <w:szCs w:val="20"/>
        </w:rPr>
      </w:pPr>
    </w:p>
    <w:p w:rsidR="00C6479E" w:rsidRDefault="00C6479E" w:rsidP="002B5ADC">
      <w:pPr>
        <w:tabs>
          <w:tab w:val="left" w:pos="12491"/>
        </w:tabs>
        <w:ind w:right="-1056" w:hanging="993"/>
        <w:rPr>
          <w:rFonts w:ascii="Verdana" w:hAnsi="Verdana" w:cs="Verdana"/>
          <w:color w:val="808080"/>
          <w:sz w:val="20"/>
          <w:szCs w:val="20"/>
        </w:rPr>
      </w:pPr>
    </w:p>
    <w:p w:rsidR="00C6479E" w:rsidRDefault="00C6479E" w:rsidP="002B5ADC">
      <w:pPr>
        <w:tabs>
          <w:tab w:val="left" w:pos="12491"/>
        </w:tabs>
        <w:ind w:right="-1056" w:hanging="993"/>
        <w:rPr>
          <w:rFonts w:ascii="Verdana" w:hAnsi="Verdana" w:cs="Verdana"/>
          <w:color w:val="808080"/>
          <w:sz w:val="20"/>
          <w:szCs w:val="20"/>
        </w:rPr>
      </w:pPr>
    </w:p>
    <w:p w:rsidR="00C6479E" w:rsidRDefault="00C6479E" w:rsidP="002B5ADC">
      <w:pPr>
        <w:tabs>
          <w:tab w:val="left" w:pos="12491"/>
        </w:tabs>
        <w:ind w:right="-1056" w:hanging="993"/>
        <w:rPr>
          <w:rFonts w:ascii="Verdana" w:hAnsi="Verdana" w:cs="Verdana"/>
          <w:color w:val="808080"/>
          <w:sz w:val="20"/>
          <w:szCs w:val="20"/>
        </w:rPr>
      </w:pPr>
    </w:p>
    <w:p w:rsidR="00D61A86" w:rsidRDefault="00D61A86" w:rsidP="00E82935">
      <w:pPr>
        <w:tabs>
          <w:tab w:val="left" w:pos="12491"/>
        </w:tabs>
        <w:ind w:right="-1056" w:hanging="993"/>
        <w:outlineLvl w:val="0"/>
        <w:rPr>
          <w:rFonts w:ascii="Verdana" w:hAnsi="Verdana" w:cs="Verdana"/>
          <w:color w:val="808080"/>
          <w:sz w:val="20"/>
          <w:szCs w:val="20"/>
        </w:rPr>
      </w:pPr>
    </w:p>
    <w:p w:rsidR="00C6479E" w:rsidRDefault="00C6479E" w:rsidP="00E82935">
      <w:pPr>
        <w:tabs>
          <w:tab w:val="left" w:pos="12491"/>
        </w:tabs>
        <w:ind w:right="-1056" w:hanging="993"/>
        <w:outlineLvl w:val="0"/>
        <w:rPr>
          <w:rFonts w:ascii="Verdana" w:hAnsi="Verdana" w:cs="Verdana"/>
          <w:sz w:val="20"/>
          <w:szCs w:val="20"/>
        </w:rPr>
      </w:pPr>
      <w:r>
        <w:rPr>
          <w:rFonts w:ascii="Verdana" w:hAnsi="Verdana" w:cs="Verdana"/>
          <w:color w:val="808080"/>
          <w:sz w:val="20"/>
          <w:szCs w:val="20"/>
        </w:rPr>
        <w:t>PRESS KONTAKT:</w:t>
      </w:r>
    </w:p>
    <w:p w:rsidR="00C6479E" w:rsidRDefault="00C6479E" w:rsidP="00E82935">
      <w:pPr>
        <w:tabs>
          <w:tab w:val="left" w:pos="12491"/>
        </w:tabs>
        <w:ind w:left="-993" w:right="-1056"/>
        <w:outlineLvl w:val="0"/>
        <w:rPr>
          <w:rStyle w:val="Hypertextovodkaz"/>
          <w:rFonts w:ascii="Verdana" w:hAnsi="Verdana" w:cs="Verdana"/>
          <w:sz w:val="20"/>
          <w:szCs w:val="20"/>
        </w:rPr>
      </w:pPr>
      <w:r>
        <w:rPr>
          <w:rFonts w:ascii="Verdana" w:hAnsi="Verdana" w:cs="Verdana"/>
          <w:b/>
          <w:sz w:val="20"/>
          <w:szCs w:val="20"/>
        </w:rPr>
        <w:t>Aerofilms</w:t>
      </w:r>
      <w:r>
        <w:rPr>
          <w:rFonts w:ascii="Verdana" w:hAnsi="Verdana" w:cs="Verdana"/>
          <w:sz w:val="20"/>
          <w:szCs w:val="20"/>
        </w:rPr>
        <w:t xml:space="preserve"> | Kateřina Dvořáková</w:t>
      </w:r>
      <w:r w:rsidRPr="00F10625">
        <w:rPr>
          <w:rFonts w:ascii="Verdana" w:hAnsi="Verdana" w:cs="Verdana"/>
          <w:sz w:val="20"/>
          <w:szCs w:val="20"/>
        </w:rPr>
        <w:t xml:space="preserve"> | </w:t>
      </w:r>
      <w:hyperlink r:id="rId6" w:history="1">
        <w:r w:rsidRPr="004658A1">
          <w:rPr>
            <w:rStyle w:val="Hypertextovodkaz"/>
            <w:rFonts w:ascii="Verdana" w:hAnsi="Verdana" w:cs="Verdana"/>
            <w:sz w:val="20"/>
            <w:szCs w:val="20"/>
          </w:rPr>
          <w:t>katka@aerofilms.cz</w:t>
        </w:r>
      </w:hyperlink>
      <w:r w:rsidRPr="00F10625">
        <w:rPr>
          <w:rFonts w:ascii="Verdana" w:hAnsi="Verdana" w:cs="Verdana"/>
          <w:sz w:val="20"/>
          <w:szCs w:val="20"/>
        </w:rPr>
        <w:t xml:space="preserve">| </w:t>
      </w:r>
      <w:r w:rsidRPr="0004414C">
        <w:rPr>
          <w:rFonts w:ascii="Verdana" w:hAnsi="Verdana" w:cs="Verdana"/>
          <w:sz w:val="20"/>
          <w:szCs w:val="20"/>
        </w:rPr>
        <w:t xml:space="preserve">+420 </w:t>
      </w:r>
      <w:r>
        <w:rPr>
          <w:rFonts w:ascii="Verdana" w:hAnsi="Verdana" w:cs="Verdana"/>
          <w:sz w:val="20"/>
          <w:szCs w:val="20"/>
        </w:rPr>
        <w:t>776</w:t>
      </w:r>
      <w:r w:rsidRPr="0004414C">
        <w:rPr>
          <w:rFonts w:ascii="Verdana" w:hAnsi="Verdana" w:cs="Verdana"/>
          <w:sz w:val="20"/>
          <w:szCs w:val="20"/>
        </w:rPr>
        <w:t xml:space="preserve"> </w:t>
      </w:r>
      <w:r>
        <w:rPr>
          <w:rFonts w:ascii="Verdana" w:hAnsi="Verdana" w:cs="Verdana"/>
          <w:sz w:val="20"/>
          <w:szCs w:val="20"/>
        </w:rPr>
        <w:t>130</w:t>
      </w:r>
      <w:r w:rsidRPr="0004414C">
        <w:rPr>
          <w:rFonts w:ascii="Verdana" w:hAnsi="Verdana" w:cs="Verdana"/>
          <w:sz w:val="20"/>
          <w:szCs w:val="20"/>
        </w:rPr>
        <w:t xml:space="preserve"> </w:t>
      </w:r>
      <w:r>
        <w:rPr>
          <w:rFonts w:ascii="Verdana" w:hAnsi="Verdana" w:cs="Verdana"/>
          <w:sz w:val="20"/>
          <w:szCs w:val="20"/>
        </w:rPr>
        <w:t>0</w:t>
      </w:r>
      <w:r w:rsidRPr="0004414C">
        <w:rPr>
          <w:rFonts w:ascii="Verdana" w:hAnsi="Verdana" w:cs="Verdana"/>
          <w:sz w:val="20"/>
          <w:szCs w:val="20"/>
        </w:rPr>
        <w:t>72</w:t>
      </w:r>
    </w:p>
    <w:p w:rsidR="00C6479E" w:rsidRPr="00BC27F4" w:rsidRDefault="00C6479E" w:rsidP="00BC27F4">
      <w:pPr>
        <w:tabs>
          <w:tab w:val="left" w:pos="12491"/>
        </w:tabs>
        <w:ind w:left="-993" w:right="-1056"/>
        <w:rPr>
          <w:rFonts w:ascii="Verdana" w:hAnsi="Verdana" w:cs="Verdana"/>
          <w:color w:val="808080"/>
          <w:sz w:val="20"/>
          <w:szCs w:val="20"/>
        </w:rPr>
      </w:pPr>
      <w:r>
        <w:rPr>
          <w:rStyle w:val="Hypertextovodkaz"/>
          <w:rFonts w:ascii="Verdana" w:hAnsi="Verdana" w:cs="Verdana"/>
          <w:color w:val="808080"/>
          <w:sz w:val="20"/>
          <w:szCs w:val="20"/>
        </w:rPr>
        <w:t>Fotografie v tiskové kvalitě a další materiály ke stažení najdete na úložném systému aero.capsa.cz (přístupové údaje na vyžádání).</w:t>
      </w: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6479E" w:rsidRDefault="00C6479E" w:rsidP="007767E5">
      <w:pPr>
        <w:ind w:left="-1418" w:hanging="142"/>
        <w:rPr>
          <w:sz w:val="5"/>
          <w:szCs w:val="5"/>
        </w:rPr>
      </w:pPr>
    </w:p>
    <w:p w:rsidR="00CA6B14" w:rsidRPr="00CC607A" w:rsidRDefault="00CA6B14" w:rsidP="00CA6B14">
      <w:pPr>
        <w:rPr>
          <w:sz w:val="5"/>
          <w:szCs w:val="5"/>
        </w:rPr>
      </w:pPr>
    </w:p>
    <w:p w:rsidR="00C6479E" w:rsidRDefault="00B21453" w:rsidP="007767E5">
      <w:pPr>
        <w:ind w:left="-1418" w:hanging="142"/>
      </w:pPr>
      <w:r w:rsidRPr="00ED605F">
        <w:rPr>
          <w:noProof/>
          <w:lang w:val="en-US" w:eastAsia="en-US"/>
        </w:rPr>
        <w:drawing>
          <wp:inline distT="0" distB="0" distL="0" distR="0">
            <wp:extent cx="7216140" cy="3966210"/>
            <wp:effectExtent l="0" t="0" r="0" b="0"/>
            <wp:docPr id="3" name="Obrázek 18" descr="Description: ../Foxtrot/2-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8" descr="Description: ../Foxtrot/2-01.png"/>
                    <pic:cNvPicPr>
                      <a:picLocks/>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7216140" cy="3966210"/>
                    </a:xfrm>
                    <a:prstGeom prst="rect">
                      <a:avLst/>
                    </a:prstGeom>
                    <a:noFill/>
                    <a:ln>
                      <a:noFill/>
                    </a:ln>
                  </pic:spPr>
                </pic:pic>
              </a:graphicData>
            </a:graphic>
          </wp:inline>
        </w:drawing>
      </w:r>
    </w:p>
    <w:p w:rsidR="00C6479E" w:rsidRPr="00100BA6" w:rsidRDefault="00C6479E" w:rsidP="00100BA6"/>
    <w:p w:rsidR="00C6479E" w:rsidRPr="00100BA6" w:rsidRDefault="00C6479E" w:rsidP="00100BA6"/>
    <w:p w:rsidR="00C6479E" w:rsidRDefault="00C6479E" w:rsidP="00E82935">
      <w:pPr>
        <w:ind w:left="-1000" w:right="-1060"/>
        <w:outlineLvl w:val="0"/>
        <w:rPr>
          <w:rFonts w:ascii="Verdana" w:hAnsi="Verdana"/>
          <w:color w:val="000000"/>
          <w:sz w:val="36"/>
          <w:szCs w:val="36"/>
        </w:rPr>
      </w:pPr>
      <w:r w:rsidRPr="005F4A46">
        <w:rPr>
          <w:rFonts w:ascii="Verdana" w:hAnsi="Verdana"/>
          <w:color w:val="000000"/>
          <w:sz w:val="36"/>
          <w:szCs w:val="36"/>
        </w:rPr>
        <w:t>SYNOPSE</w:t>
      </w:r>
    </w:p>
    <w:p w:rsidR="00C6479E" w:rsidRPr="005F4A46" w:rsidRDefault="00C6479E" w:rsidP="005F4A46">
      <w:pPr>
        <w:ind w:left="-1000" w:right="-1060"/>
      </w:pPr>
    </w:p>
    <w:p w:rsidR="00BC27F4" w:rsidRPr="00BC27F4" w:rsidRDefault="00BC27F4" w:rsidP="00BC27F4">
      <w:pPr>
        <w:ind w:left="-1000" w:right="-1060"/>
        <w:jc w:val="both"/>
        <w:rPr>
          <w:rFonts w:ascii="Verdana" w:hAnsi="Verdana"/>
          <w:color w:val="000000"/>
          <w:sz w:val="20"/>
          <w:szCs w:val="20"/>
        </w:rPr>
      </w:pPr>
      <w:r w:rsidRPr="00BC27F4">
        <w:rPr>
          <w:rFonts w:ascii="Verdana" w:hAnsi="Verdana"/>
          <w:color w:val="000000"/>
          <w:sz w:val="20"/>
          <w:szCs w:val="20"/>
        </w:rPr>
        <w:t>Jonathan Feldman hlídá spolu s třemi dalšími mladíky opuštěný checkpoint kdesi v poušti na severu Izraele. Od četby komiksů a poslechu starého rádia je občas vyruší projíždějící automobil či velbloud, který se po cestě líně prochází sem a tam. Mladé vojáky vytrhne z nudy až nečekaná událost s fatálními následky. Jonathanovi rodiče se mezitím v Tel-Avivu snaží vyrovnat s tragickou zprávou a zjistit, co se vlastně kdesi v poušti odehrává. Snímek Foxtrot zprostředkovává surreálnou armádní zkušenost mladých vojáků a zabývá se tématy viny, ztráty a traumat, která se v izraelské společnosti přenášejí z generace na generaci. To vše originálním vypravěčským způsobem, který je prostoupen citem pro krásu, absurditou a jemný humorem. Pro své protiválečné vyznění vzbudil snímek ve své rodné zemi kontroverze, posléze získal 8 cen izraelské filmové akademie. Byl také oceněn Velkou cenou poroty na festivalu v Benátkách a byl za Izrael nominován na Oscara za nejlepší zahraniční film.</w:t>
      </w:r>
    </w:p>
    <w:p w:rsidR="00C6479E" w:rsidRDefault="00C6479E" w:rsidP="005F4A46">
      <w:pPr>
        <w:ind w:left="-1000" w:right="-1060"/>
        <w:jc w:val="both"/>
        <w:rPr>
          <w:rFonts w:ascii="Verdana" w:hAnsi="Verdana"/>
          <w:color w:val="000000"/>
          <w:sz w:val="20"/>
          <w:szCs w:val="20"/>
        </w:rPr>
      </w:pPr>
    </w:p>
    <w:p w:rsidR="00C6479E" w:rsidRPr="005F4A46" w:rsidRDefault="00C6479E" w:rsidP="005F4A46">
      <w:pPr>
        <w:ind w:left="-1000" w:right="-1060"/>
        <w:jc w:val="both"/>
      </w:pPr>
    </w:p>
    <w:p w:rsidR="00C6479E" w:rsidRDefault="00C6479E" w:rsidP="00E82935">
      <w:pPr>
        <w:ind w:left="-1000" w:right="-1060"/>
        <w:outlineLvl w:val="0"/>
        <w:rPr>
          <w:rFonts w:ascii="Verdana" w:hAnsi="Verdana"/>
          <w:color w:val="000000"/>
          <w:sz w:val="36"/>
          <w:szCs w:val="36"/>
        </w:rPr>
      </w:pPr>
      <w:r w:rsidRPr="005F4A46">
        <w:rPr>
          <w:rFonts w:ascii="Verdana" w:hAnsi="Verdana"/>
          <w:color w:val="000000"/>
          <w:sz w:val="36"/>
          <w:szCs w:val="36"/>
        </w:rPr>
        <w:t>PROČ TENTO FILM</w:t>
      </w:r>
    </w:p>
    <w:p w:rsidR="00C6479E" w:rsidRPr="005F4A46" w:rsidRDefault="00C6479E" w:rsidP="005F4A46">
      <w:pPr>
        <w:ind w:left="-1000" w:right="-1060"/>
      </w:pPr>
    </w:p>
    <w:p w:rsidR="00BC27F4" w:rsidRPr="00BC27F4" w:rsidRDefault="00C6479E" w:rsidP="00BC27F4">
      <w:pPr>
        <w:ind w:left="-1000" w:right="-1060"/>
        <w:jc w:val="both"/>
        <w:rPr>
          <w:rFonts w:ascii="Verdana" w:hAnsi="Verdana"/>
          <w:i/>
          <w:iCs/>
          <w:color w:val="000000"/>
          <w:sz w:val="20"/>
          <w:szCs w:val="20"/>
        </w:rPr>
      </w:pPr>
      <w:r>
        <w:rPr>
          <w:rFonts w:ascii="Verdana" w:hAnsi="Verdana"/>
          <w:i/>
          <w:iCs/>
          <w:color w:val="000000"/>
          <w:sz w:val="20"/>
          <w:szCs w:val="20"/>
        </w:rPr>
        <w:t>„</w:t>
      </w:r>
      <w:r w:rsidR="00BC27F4" w:rsidRPr="00BC27F4">
        <w:rPr>
          <w:rFonts w:ascii="Verdana" w:hAnsi="Verdana"/>
          <w:i/>
          <w:iCs/>
          <w:color w:val="000000"/>
          <w:sz w:val="20"/>
          <w:szCs w:val="20"/>
        </w:rPr>
        <w:t>Maozův debut Libanon byl klaustrofobním zážitkem, který neuvěřitelně autenticky ukazoval peklo válečné vřavy. Na svůj druhý snímek nás tenhle režisérský talent nechal čekat dlouhých osm let. Když jsme zhlédli uhrančivý Foxtrot, bylo nám okamžitě jasné, že čekání se více než bohatě vyplatilo. Foxtrot se od Libanonu v mnoha ohledech velmi liší (v Libanonu byl divák se svými hrdiny uvězněn uvnitř tanku, během Foxtrotu se podívá do izraelské pouště i tel-avivských budov), v emočním dopadu si ale s režisérovou prvotinou nezadá. Maoz má skutečně pozoruhodný vypravěčský talent – vládne nejen slovem (tak skvěle vypointovaný scénář plný pře</w:t>
      </w:r>
      <w:r w:rsidR="00BC27F4">
        <w:rPr>
          <w:rFonts w:ascii="Verdana" w:hAnsi="Verdana"/>
          <w:i/>
          <w:iCs/>
          <w:color w:val="000000"/>
          <w:sz w:val="20"/>
          <w:szCs w:val="20"/>
        </w:rPr>
        <w:t>kvapení a zvratů se jen tak nevi</w:t>
      </w:r>
      <w:r w:rsidR="00BC27F4" w:rsidRPr="00BC27F4">
        <w:rPr>
          <w:rFonts w:ascii="Verdana" w:hAnsi="Verdana"/>
          <w:i/>
          <w:iCs/>
          <w:color w:val="000000"/>
          <w:sz w:val="20"/>
          <w:szCs w:val="20"/>
        </w:rPr>
        <w:t xml:space="preserve">dí), ale především obrazem. Úchvatně krásné kompozice se mi vryly do paměti a věřím, že stejný zážitek budou mít i diváci, kteří na film zavítají do kina. Foxtrot si totiž </w:t>
      </w:r>
      <w:r w:rsidR="00BC27F4">
        <w:rPr>
          <w:rFonts w:ascii="Verdana" w:hAnsi="Verdana"/>
          <w:i/>
          <w:iCs/>
          <w:color w:val="000000"/>
          <w:sz w:val="20"/>
          <w:szCs w:val="20"/>
        </w:rPr>
        <w:t>velké plátno bezesporu zaslouží.“</w:t>
      </w:r>
    </w:p>
    <w:p w:rsidR="00C6479E" w:rsidRDefault="00C6479E" w:rsidP="00BC27F4">
      <w:pPr>
        <w:ind w:left="-1000" w:right="-1060"/>
        <w:jc w:val="both"/>
        <w:rPr>
          <w:rFonts w:ascii="Verdana" w:hAnsi="Verdana"/>
          <w:i/>
          <w:iCs/>
          <w:color w:val="000000"/>
          <w:sz w:val="20"/>
          <w:szCs w:val="20"/>
        </w:rPr>
      </w:pPr>
    </w:p>
    <w:p w:rsidR="00C6479E" w:rsidRPr="00CA5CC9" w:rsidRDefault="0020512F" w:rsidP="0020512F">
      <w:pPr>
        <w:ind w:left="-1000" w:right="-1060"/>
        <w:jc w:val="right"/>
        <w:outlineLvl w:val="0"/>
      </w:pPr>
      <w:r>
        <w:rPr>
          <w:rFonts w:ascii="Verdana" w:hAnsi="Verdana"/>
          <w:i/>
          <w:iCs/>
          <w:color w:val="000000"/>
          <w:sz w:val="20"/>
          <w:szCs w:val="20"/>
        </w:rPr>
        <w:t>Kateřina Dvořáková</w:t>
      </w:r>
      <w:r w:rsidR="00C6479E" w:rsidRPr="005F4A46">
        <w:rPr>
          <w:rFonts w:ascii="Verdana" w:hAnsi="Verdana"/>
          <w:i/>
          <w:iCs/>
          <w:color w:val="000000"/>
          <w:sz w:val="20"/>
          <w:szCs w:val="20"/>
        </w:rPr>
        <w:t>, Aerofilm</w:t>
      </w:r>
      <w:r>
        <w:rPr>
          <w:rFonts w:ascii="Verdana" w:hAnsi="Verdana"/>
          <w:i/>
          <w:iCs/>
          <w:color w:val="000000"/>
          <w:sz w:val="20"/>
          <w:szCs w:val="20"/>
        </w:rPr>
        <w:t>s</w:t>
      </w:r>
    </w:p>
    <w:p w:rsidR="00C6479E" w:rsidRPr="00CA5CC9" w:rsidRDefault="00C6479E" w:rsidP="00100BA6">
      <w:pPr>
        <w:ind w:firstLine="720"/>
      </w:pPr>
    </w:p>
    <w:p w:rsidR="00C6479E" w:rsidRPr="00CA5CC9" w:rsidRDefault="00C6479E" w:rsidP="00100BA6">
      <w:pPr>
        <w:ind w:firstLine="720"/>
      </w:pPr>
    </w:p>
    <w:p w:rsidR="00C6479E" w:rsidRPr="00CA5CC9" w:rsidRDefault="00C6479E" w:rsidP="00100BA6">
      <w:pPr>
        <w:ind w:firstLine="720"/>
      </w:pPr>
    </w:p>
    <w:p w:rsidR="00C6479E" w:rsidRPr="00CA5CC9" w:rsidRDefault="00C6479E" w:rsidP="00100BA6">
      <w:pPr>
        <w:ind w:firstLine="720"/>
      </w:pPr>
    </w:p>
    <w:p w:rsidR="00C6479E" w:rsidRDefault="00C6479E" w:rsidP="00030E64">
      <w:pPr>
        <w:ind w:hanging="1560"/>
      </w:pPr>
    </w:p>
    <w:p w:rsidR="00C6479E" w:rsidRDefault="00C6479E" w:rsidP="00030E64">
      <w:pPr>
        <w:ind w:hanging="1560"/>
      </w:pPr>
    </w:p>
    <w:p w:rsidR="00C6479E" w:rsidRDefault="00C6479E" w:rsidP="00030E64">
      <w:pPr>
        <w:ind w:hanging="1560"/>
      </w:pPr>
    </w:p>
    <w:p w:rsidR="00C6479E" w:rsidRDefault="00C6479E" w:rsidP="00030E64">
      <w:pPr>
        <w:ind w:hanging="1560"/>
      </w:pPr>
    </w:p>
    <w:p w:rsidR="00C6479E" w:rsidRDefault="00C6479E" w:rsidP="00030E64">
      <w:pPr>
        <w:ind w:hanging="1560"/>
        <w:rPr>
          <w:sz w:val="5"/>
          <w:szCs w:val="5"/>
        </w:rPr>
      </w:pPr>
    </w:p>
    <w:p w:rsidR="00C6479E" w:rsidRDefault="00C6479E" w:rsidP="00030E64">
      <w:pPr>
        <w:ind w:hanging="1560"/>
        <w:rPr>
          <w:sz w:val="5"/>
          <w:szCs w:val="5"/>
        </w:rPr>
      </w:pPr>
    </w:p>
    <w:p w:rsidR="00C6479E" w:rsidRDefault="00C6479E" w:rsidP="00030E64">
      <w:pPr>
        <w:ind w:hanging="1560"/>
        <w:rPr>
          <w:sz w:val="5"/>
          <w:szCs w:val="5"/>
        </w:rPr>
      </w:pPr>
    </w:p>
    <w:p w:rsidR="00C6479E" w:rsidRDefault="00C6479E" w:rsidP="00030E64">
      <w:pPr>
        <w:ind w:hanging="1560"/>
        <w:rPr>
          <w:sz w:val="5"/>
          <w:szCs w:val="5"/>
        </w:rPr>
      </w:pPr>
    </w:p>
    <w:p w:rsidR="00C6479E" w:rsidRDefault="00C6479E" w:rsidP="00A16B82">
      <w:pPr>
        <w:rPr>
          <w:sz w:val="5"/>
          <w:szCs w:val="5"/>
        </w:rPr>
      </w:pPr>
    </w:p>
    <w:p w:rsidR="00C6479E" w:rsidRPr="00CA5CC9" w:rsidRDefault="00B21453" w:rsidP="00A16B82">
      <w:pPr>
        <w:ind w:left="-1560"/>
      </w:pPr>
      <w:r w:rsidRPr="00ED605F">
        <w:rPr>
          <w:noProof/>
          <w:lang w:val="en-US" w:eastAsia="en-US"/>
        </w:rPr>
        <w:lastRenderedPageBreak/>
        <w:drawing>
          <wp:inline distT="0" distB="0" distL="0" distR="0">
            <wp:extent cx="7216140" cy="3966210"/>
            <wp:effectExtent l="0" t="0" r="0" b="0"/>
            <wp:docPr id="4" name="Obrázek 19" descr="Description: ../Foxtrot/Foxtrot_Foto_9-01%20(kopi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9" descr="Description: ../Foxtrot/Foxtrot_Foto_9-01%20(kopie).png"/>
                    <pic:cNvPicPr>
                      <a:picLocks/>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16140" cy="3966210"/>
                    </a:xfrm>
                    <a:prstGeom prst="rect">
                      <a:avLst/>
                    </a:prstGeom>
                    <a:noFill/>
                    <a:ln>
                      <a:noFill/>
                    </a:ln>
                  </pic:spPr>
                </pic:pic>
              </a:graphicData>
            </a:graphic>
          </wp:inline>
        </w:drawing>
      </w:r>
    </w:p>
    <w:p w:rsidR="00C6479E" w:rsidRPr="007767E5" w:rsidRDefault="00C6479E" w:rsidP="00030E64">
      <w:pPr>
        <w:rPr>
          <w:rFonts w:ascii="Verdana" w:hAnsi="Verdana"/>
          <w:sz w:val="36"/>
          <w:szCs w:val="36"/>
        </w:rPr>
      </w:pPr>
    </w:p>
    <w:p w:rsidR="00C6479E" w:rsidRPr="00B95E0C" w:rsidRDefault="00CF4F1E" w:rsidP="00E82935">
      <w:pPr>
        <w:ind w:left="-1000" w:right="-1060"/>
        <w:jc w:val="both"/>
        <w:outlineLvl w:val="0"/>
      </w:pPr>
      <w:r>
        <w:rPr>
          <w:rFonts w:ascii="Verdana" w:hAnsi="Verdana"/>
          <w:color w:val="000000"/>
          <w:sz w:val="36"/>
          <w:szCs w:val="36"/>
        </w:rPr>
        <w:t>Režisér a scénárista Samuel Maoz o filmu Foxtrot</w:t>
      </w:r>
    </w:p>
    <w:p w:rsidR="00C6479E" w:rsidRPr="00A16B82" w:rsidRDefault="00C6479E" w:rsidP="007E3789">
      <w:pPr>
        <w:ind w:left="-1000"/>
        <w:rPr>
          <w:rFonts w:ascii="Verdana" w:hAnsi="Verdana"/>
          <w:sz w:val="20"/>
          <w:szCs w:val="20"/>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Einstein řekl, že náhoda je způsob, jakým Bůh zůstává v anonymitě. </w:t>
      </w:r>
      <w:r w:rsidRPr="00A16B82">
        <w:rPr>
          <w:rFonts w:ascii="Verdana" w:hAnsi="Verdana" w:cs="Helvetica"/>
          <w:i/>
          <w:sz w:val="20"/>
          <w:szCs w:val="20"/>
        </w:rPr>
        <w:t>Foxtrot</w:t>
      </w:r>
      <w:r w:rsidRPr="00A16B82">
        <w:rPr>
          <w:rFonts w:ascii="Verdana" w:hAnsi="Verdana" w:cs="Helvetica"/>
          <w:sz w:val="20"/>
          <w:szCs w:val="20"/>
        </w:rPr>
        <w:t xml:space="preserve"> je tanec člověka se svým osudem. Je to filozofické podobenství, kde se snažím na příběhu otce a syna dekonstruovat onen vágní koncept „osudu.“ Oba jsou od sebe daleko, ale navzdory vzdálenosti a naprostému odloučení změní život tomu druhému a samozřejmě i sobě. Mým cílem bylo zaměřit se na rozdíl mezi tím, nad čím máme kontrolu a co už je mimo ni. </w:t>
      </w: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Rozhodl jsem se vystavět příběh jako klasickou řeckou tragédii, kde si hlavní hrdina sám přivodí svůj trest a při tom bojuje proti všem, kdo se ho snaží zachránit. Samozřejmě si neuvědomuje, k čemu jeho činy povedou. </w:t>
      </w: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Naopak dělá něco, co se jeví jako správná a logická věc. Jenže v tom je právě rozdíl mezi obyčejnou náhodou a náhodou, která vypadá jako zásah osudu. Chaos je napraven. Trest je přesnou kopií spáchaného hříchu. V tomto procesu je něco klasického a cyklického. A je v tom také část ironie, kterou si vždy s osudem spojujeme. Struktura řecké tragédie o třech dějových sekvencích mi pro sdělení mé hlavní myšlenky připadala jako ideální dramatická platforma. </w:t>
      </w: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Chtěl jsem vyprávět příběh, jenž by měl v pokřivené realitě, kterou prožívám, prožíváme, co říct. Příběh s aktuálním posláním – lokálním i univerzálním. Příběh o dvou generacích – o dětech a vnucích těch, co přežili holokaust, z nichž všichni navíc zažili vlastní traumata během své služby v armádě. Zčásti nám tato nekonečná traumatická situace byla vnucena a zčásti jsme se jí mohli vyhnout. Je to drama o rodině, která se rozpadne a zase spojí. Konflikt mezi láskou a vinou, láskou, která se musí vypořádat s extrémně bolestivými emocemi. A stejně jako v předchozím filmu </w:t>
      </w:r>
      <w:r w:rsidRPr="00A16B82">
        <w:rPr>
          <w:rFonts w:ascii="Verdana" w:hAnsi="Verdana" w:cs="Helvetica"/>
          <w:i/>
          <w:sz w:val="20"/>
          <w:szCs w:val="20"/>
        </w:rPr>
        <w:t>Libanon</w:t>
      </w:r>
      <w:r w:rsidRPr="00A16B82">
        <w:rPr>
          <w:rFonts w:ascii="Verdana" w:hAnsi="Verdana" w:cs="Helvetica"/>
          <w:sz w:val="20"/>
          <w:szCs w:val="20"/>
        </w:rPr>
        <w:t xml:space="preserve"> jsem chtěl i nadále intenzivním způsobem kombinujícím kritičnost i porozumění zkoumat dynamiku mezi lidmi v uzavřené jednotce. Ve filmu je záběr, kde je vidět na monitoru notebooku smuteční oznámení a vedle stojí mísa s pomeranči. Ten záběr je příběhem mé vlasti o čtyřech slovech – pomeranče a mrtví vojáci. </w:t>
      </w: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056"/>
        <w:jc w:val="both"/>
        <w:rPr>
          <w:rFonts w:ascii="Verdana" w:hAnsi="Verdana" w:cs="Helvetica"/>
          <w:sz w:val="20"/>
          <w:szCs w:val="20"/>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Když chodila má nejstarší dcera na střední školu, vždycky zaspala, a aby nepřišla pozdě, chtěla po mně, abych jí objednal taxi. Tenhle zvyk nás stál dost peněz a podle mě to bylo rozmazlování. Jednoho rána jsem se rozčílil a řekl jí, ať jede autobusem jako všichni ostatní. A jestli kvůli tomu přijde pozdě, tak ať. Aspoň by se konečně naučila vstávat včas, a třeba i po zlém. Ke škole jí jezdil autobus číslo pět. </w:t>
      </w: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O půl hodiny později vidím ve zprávách, že se v lince pět odpálil terorista a desítky lidí jsou mrtvé. Volal jsem jí, ale mobilní operátor byl přetížený, jak se všichni snažili dovolat svým blízkým. O další půl hodinu dorazila domů. Autobus, který vybuchl, jí ujel před nosem, a tak jela až tím dalším. A to jsem ještě považován za šťastlivce, protože mám dcery, a ne syny... </w:t>
      </w:r>
    </w:p>
    <w:p w:rsidR="00C6479E" w:rsidRDefault="00C6479E" w:rsidP="00F75FF2">
      <w:pPr>
        <w:ind w:right="-1056"/>
        <w:jc w:val="both"/>
        <w:rPr>
          <w:rFonts w:ascii="Verdana" w:hAnsi="Verdana"/>
          <w:sz w:val="5"/>
          <w:szCs w:val="5"/>
        </w:rPr>
      </w:pPr>
    </w:p>
    <w:p w:rsidR="00E82935" w:rsidRDefault="00E82935" w:rsidP="00523C0A">
      <w:pPr>
        <w:ind w:left="-1560" w:right="-1056"/>
        <w:jc w:val="both"/>
        <w:rPr>
          <w:rFonts w:ascii="Verdana" w:hAnsi="Verdana"/>
          <w:sz w:val="5"/>
          <w:szCs w:val="5"/>
        </w:rPr>
      </w:pPr>
    </w:p>
    <w:p w:rsidR="00E82935" w:rsidRDefault="00E82935" w:rsidP="00523C0A">
      <w:pPr>
        <w:ind w:left="-1560" w:right="-1056"/>
        <w:jc w:val="both"/>
        <w:rPr>
          <w:rFonts w:ascii="Verdana" w:hAnsi="Verdana"/>
          <w:sz w:val="5"/>
          <w:szCs w:val="5"/>
        </w:rPr>
      </w:pPr>
    </w:p>
    <w:p w:rsidR="00F75FF2" w:rsidRDefault="00F75FF2" w:rsidP="00523C0A">
      <w:pPr>
        <w:ind w:left="-1560" w:right="-1056"/>
        <w:jc w:val="both"/>
        <w:rPr>
          <w:rFonts w:ascii="Verdana" w:hAnsi="Verdana"/>
          <w:sz w:val="5"/>
          <w:szCs w:val="5"/>
        </w:rPr>
      </w:pPr>
    </w:p>
    <w:p w:rsidR="00A16B82" w:rsidRDefault="00A16B82" w:rsidP="00523C0A">
      <w:pPr>
        <w:ind w:left="-1560" w:right="-1056"/>
        <w:jc w:val="both"/>
        <w:rPr>
          <w:rFonts w:ascii="Verdana" w:hAnsi="Verdana"/>
          <w:sz w:val="5"/>
          <w:szCs w:val="5"/>
        </w:rPr>
      </w:pPr>
    </w:p>
    <w:p w:rsidR="00A16B82" w:rsidRDefault="00A16B82" w:rsidP="00523C0A">
      <w:pPr>
        <w:ind w:left="-1560" w:right="-1056"/>
        <w:jc w:val="both"/>
        <w:rPr>
          <w:rFonts w:ascii="Verdana" w:hAnsi="Verdana"/>
          <w:sz w:val="5"/>
          <w:szCs w:val="5"/>
        </w:rPr>
      </w:pPr>
    </w:p>
    <w:p w:rsidR="00A16B82" w:rsidRDefault="00A16B82" w:rsidP="00523C0A">
      <w:pPr>
        <w:ind w:left="-1560" w:right="-1056"/>
        <w:jc w:val="both"/>
        <w:rPr>
          <w:rFonts w:ascii="Verdana" w:hAnsi="Verdana"/>
          <w:sz w:val="5"/>
          <w:szCs w:val="5"/>
        </w:rPr>
      </w:pPr>
    </w:p>
    <w:p w:rsidR="00A16B82" w:rsidRDefault="00A16B82" w:rsidP="00523C0A">
      <w:pPr>
        <w:ind w:left="-1560" w:right="-1056"/>
        <w:jc w:val="both"/>
        <w:rPr>
          <w:rFonts w:ascii="Verdana" w:hAnsi="Verdana"/>
          <w:sz w:val="5"/>
          <w:szCs w:val="5"/>
        </w:rPr>
      </w:pPr>
    </w:p>
    <w:p w:rsidR="00A16B82" w:rsidRDefault="00A16B82" w:rsidP="00523C0A">
      <w:pPr>
        <w:ind w:left="-1560" w:right="-1056"/>
        <w:jc w:val="both"/>
        <w:rPr>
          <w:rFonts w:ascii="Verdana" w:hAnsi="Verdana"/>
          <w:sz w:val="5"/>
          <w:szCs w:val="5"/>
        </w:rPr>
      </w:pPr>
    </w:p>
    <w:p w:rsidR="00A16B82" w:rsidRDefault="00A16B82" w:rsidP="00523C0A">
      <w:pPr>
        <w:ind w:left="-1560" w:right="-1056"/>
        <w:jc w:val="both"/>
        <w:rPr>
          <w:rFonts w:ascii="Verdana" w:hAnsi="Verdana"/>
          <w:sz w:val="5"/>
          <w:szCs w:val="5"/>
        </w:rPr>
      </w:pPr>
    </w:p>
    <w:p w:rsidR="00C6479E" w:rsidRDefault="00B21453" w:rsidP="00575719">
      <w:pPr>
        <w:ind w:left="-1560" w:right="-1056"/>
        <w:jc w:val="both"/>
        <w:rPr>
          <w:rFonts w:ascii="Verdana" w:hAnsi="Verdana"/>
          <w:sz w:val="36"/>
          <w:szCs w:val="36"/>
        </w:rPr>
      </w:pPr>
      <w:r w:rsidRPr="00ED605F">
        <w:rPr>
          <w:rFonts w:ascii="Verdana" w:hAnsi="Verdana"/>
          <w:noProof/>
          <w:sz w:val="36"/>
          <w:szCs w:val="36"/>
          <w:lang w:val="en-US" w:eastAsia="en-US"/>
        </w:rPr>
        <w:lastRenderedPageBreak/>
        <w:drawing>
          <wp:inline distT="0" distB="0" distL="0" distR="0">
            <wp:extent cx="7205345" cy="3966210"/>
            <wp:effectExtent l="0" t="0" r="0" b="0"/>
            <wp:docPr id="5" name="Obrázek 20" descr="Description: Foxtrot/2-01-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0" descr="Description: Foxtrot/2-01-01.png"/>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7205345" cy="3966210"/>
                    </a:xfrm>
                    <a:prstGeom prst="rect">
                      <a:avLst/>
                    </a:prstGeom>
                    <a:noFill/>
                    <a:ln>
                      <a:noFill/>
                    </a:ln>
                  </pic:spPr>
                </pic:pic>
              </a:graphicData>
            </a:graphic>
          </wp:inline>
        </w:drawing>
      </w:r>
    </w:p>
    <w:p w:rsidR="00C6479E" w:rsidRPr="003B22C3" w:rsidRDefault="00C6479E" w:rsidP="006367FD">
      <w:pPr>
        <w:ind w:right="-1056"/>
        <w:jc w:val="both"/>
        <w:rPr>
          <w:rFonts w:ascii="Verdana" w:hAnsi="Verdana"/>
          <w:sz w:val="28"/>
          <w:szCs w:val="28"/>
        </w:rPr>
      </w:pPr>
    </w:p>
    <w:p w:rsidR="00C6479E" w:rsidRPr="00B95E0C" w:rsidRDefault="00F75FF2" w:rsidP="00E82935">
      <w:pPr>
        <w:ind w:left="-1000" w:right="-1060"/>
        <w:jc w:val="both"/>
        <w:outlineLvl w:val="0"/>
      </w:pPr>
      <w:r>
        <w:rPr>
          <w:rFonts w:ascii="Verdana" w:hAnsi="Verdana"/>
          <w:color w:val="000000"/>
          <w:sz w:val="36"/>
          <w:szCs w:val="36"/>
        </w:rPr>
        <w:t>Samuel Maoz</w:t>
      </w:r>
    </w:p>
    <w:p w:rsidR="00C6479E" w:rsidRPr="00B95E0C" w:rsidRDefault="00F75FF2" w:rsidP="00E82935">
      <w:pPr>
        <w:ind w:left="-1000" w:right="-1060"/>
        <w:jc w:val="both"/>
        <w:outlineLvl w:val="0"/>
      </w:pPr>
      <w:r>
        <w:rPr>
          <w:rFonts w:ascii="Verdana" w:hAnsi="Verdana"/>
          <w:color w:val="000000"/>
          <w:sz w:val="28"/>
          <w:szCs w:val="28"/>
        </w:rPr>
        <w:t>Režie, scénář</w:t>
      </w:r>
    </w:p>
    <w:p w:rsidR="00C6479E" w:rsidRPr="00F75FF2" w:rsidRDefault="00C6479E" w:rsidP="00653E00">
      <w:pPr>
        <w:ind w:right="-1056"/>
        <w:jc w:val="both"/>
        <w:rPr>
          <w:rFonts w:ascii="Verdana" w:hAnsi="Verdana"/>
          <w:b/>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Narodil se v roce 1962 v Tel Avivu. Ve třinácti letech dostal 8mm kameru a cívku filmu. Chtěl natočit scénu s přestřelkou, jak to znal z westernů, a tak položil kameru na koleje před přijíždějící vlak. Roztříštila se na kousky. Nicméně když mu bylo osmnáct, měl natočenou už hezkou řádku filmů. Jako mladý voják byl členem tankové posádky. Absolvoval střelecký výcvik, při němž střílel do sudů s benzínem, které vybuchovaly jako ohňostroj. Bylo to jako hra na pouti. Jenže když v červnu roku 1982 vypukla válka, zjistil, jaká hrůza je být střelcem. V roce 1987 dokončil filmová studia, ale trvalo mu dalších dvacet let, než konečně natočil svůj první celovečerní film </w:t>
      </w:r>
      <w:r w:rsidRPr="00A16B82">
        <w:rPr>
          <w:rFonts w:ascii="Verdana" w:hAnsi="Verdana" w:cs="Helvetica"/>
          <w:i/>
          <w:sz w:val="20"/>
          <w:szCs w:val="20"/>
        </w:rPr>
        <w:t>Libanon</w:t>
      </w:r>
      <w:r w:rsidRPr="00A16B82">
        <w:rPr>
          <w:rFonts w:ascii="Verdana" w:hAnsi="Verdana" w:cs="Helvetica"/>
          <w:sz w:val="20"/>
          <w:szCs w:val="20"/>
        </w:rPr>
        <w:t xml:space="preserve">. Jen dvakrát za život měl na sobě oblek: při bar micva a když za snímek </w:t>
      </w:r>
      <w:r w:rsidRPr="00A16B82">
        <w:rPr>
          <w:rFonts w:ascii="Verdana" w:hAnsi="Verdana" w:cs="Helvetica"/>
          <w:i/>
          <w:sz w:val="20"/>
          <w:szCs w:val="20"/>
        </w:rPr>
        <w:t>Libanon</w:t>
      </w:r>
      <w:r w:rsidRPr="00A16B82">
        <w:rPr>
          <w:rFonts w:ascii="Verdana" w:hAnsi="Verdana" w:cs="Helvetica"/>
          <w:sz w:val="20"/>
          <w:szCs w:val="20"/>
        </w:rPr>
        <w:t xml:space="preserve"> v Benátkách přebíral Zlatého lva. O osm let později napsal a režíroval druhý film, </w:t>
      </w:r>
      <w:r w:rsidRPr="00A16B82">
        <w:rPr>
          <w:rFonts w:ascii="Verdana" w:hAnsi="Verdana" w:cs="Helvetica"/>
          <w:i/>
          <w:sz w:val="20"/>
          <w:szCs w:val="20"/>
        </w:rPr>
        <w:t>Foxtrot</w:t>
      </w:r>
      <w:r w:rsidRPr="00A16B82">
        <w:rPr>
          <w:rFonts w:ascii="Verdana" w:hAnsi="Verdana" w:cs="Helvetica"/>
          <w:sz w:val="20"/>
          <w:szCs w:val="20"/>
        </w:rPr>
        <w:t>.</w:t>
      </w:r>
    </w:p>
    <w:p w:rsidR="00C6479E" w:rsidRDefault="00C6479E" w:rsidP="00575719">
      <w:pPr>
        <w:ind w:left="-993" w:right="-1056"/>
        <w:jc w:val="both"/>
        <w:rPr>
          <w:rFonts w:ascii="Verdana" w:hAnsi="Verdana"/>
          <w:sz w:val="36"/>
          <w:szCs w:val="36"/>
        </w:rPr>
      </w:pPr>
    </w:p>
    <w:p w:rsidR="00C6479E" w:rsidRDefault="00C6479E" w:rsidP="00575719">
      <w:pPr>
        <w:ind w:left="-993" w:right="-1056"/>
        <w:jc w:val="both"/>
        <w:rPr>
          <w:rFonts w:ascii="Verdana" w:hAnsi="Verdana"/>
          <w:sz w:val="36"/>
          <w:szCs w:val="36"/>
        </w:rPr>
      </w:pPr>
    </w:p>
    <w:p w:rsidR="00C6479E" w:rsidRDefault="00C6479E" w:rsidP="00575719">
      <w:pPr>
        <w:ind w:left="-993" w:right="-1056"/>
        <w:jc w:val="both"/>
        <w:rPr>
          <w:rFonts w:ascii="Verdana" w:hAnsi="Verdana"/>
          <w:sz w:val="36"/>
          <w:szCs w:val="36"/>
        </w:rPr>
      </w:pPr>
    </w:p>
    <w:p w:rsidR="00C6479E" w:rsidRDefault="00C6479E" w:rsidP="00575719">
      <w:pPr>
        <w:ind w:left="-993" w:right="-1056"/>
        <w:jc w:val="both"/>
        <w:rPr>
          <w:rFonts w:ascii="Verdana" w:hAnsi="Verdana"/>
          <w:sz w:val="36"/>
          <w:szCs w:val="36"/>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C6479E" w:rsidRDefault="00C6479E" w:rsidP="00575719">
      <w:pPr>
        <w:ind w:left="-993" w:right="-1056"/>
        <w:jc w:val="both"/>
        <w:rPr>
          <w:rFonts w:ascii="Verdana" w:hAnsi="Verdana"/>
          <w:sz w:val="5"/>
          <w:szCs w:val="5"/>
        </w:rPr>
      </w:pPr>
    </w:p>
    <w:p w:rsidR="00E82935" w:rsidRDefault="00E82935" w:rsidP="00575719">
      <w:pPr>
        <w:ind w:left="-993" w:right="-1056"/>
        <w:jc w:val="both"/>
        <w:rPr>
          <w:rFonts w:ascii="Verdana" w:hAnsi="Verdana"/>
          <w:sz w:val="5"/>
          <w:szCs w:val="5"/>
        </w:rPr>
      </w:pPr>
    </w:p>
    <w:p w:rsidR="00E82935" w:rsidRDefault="00E82935" w:rsidP="00575719">
      <w:pPr>
        <w:ind w:left="-993" w:right="-1056"/>
        <w:jc w:val="both"/>
        <w:rPr>
          <w:rFonts w:ascii="Verdana" w:hAnsi="Verdana"/>
          <w:sz w:val="5"/>
          <w:szCs w:val="5"/>
        </w:rPr>
      </w:pPr>
    </w:p>
    <w:p w:rsidR="00E82935" w:rsidRDefault="00E82935" w:rsidP="00575719">
      <w:pPr>
        <w:ind w:left="-993" w:right="-1056"/>
        <w:jc w:val="both"/>
        <w:rPr>
          <w:rFonts w:ascii="Verdana" w:hAnsi="Verdana"/>
          <w:sz w:val="5"/>
          <w:szCs w:val="5"/>
        </w:rPr>
      </w:pPr>
    </w:p>
    <w:p w:rsidR="00E82935" w:rsidRDefault="00E82935" w:rsidP="00575719">
      <w:pPr>
        <w:ind w:left="-993" w:right="-1056"/>
        <w:jc w:val="both"/>
        <w:rPr>
          <w:rFonts w:ascii="Verdana" w:hAnsi="Verdana"/>
          <w:sz w:val="5"/>
          <w:szCs w:val="5"/>
        </w:rPr>
      </w:pPr>
    </w:p>
    <w:p w:rsidR="00E82935" w:rsidRDefault="00E82935"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Default="00F75FF2" w:rsidP="00575719">
      <w:pPr>
        <w:ind w:left="-993" w:right="-1056"/>
        <w:jc w:val="both"/>
        <w:rPr>
          <w:rFonts w:ascii="Verdana" w:hAnsi="Verdana"/>
          <w:sz w:val="5"/>
          <w:szCs w:val="5"/>
        </w:rPr>
      </w:pPr>
    </w:p>
    <w:p w:rsidR="00F75FF2" w:rsidRPr="003B22C3" w:rsidRDefault="00F75FF2" w:rsidP="00575719">
      <w:pPr>
        <w:ind w:left="-993" w:right="-1056"/>
        <w:jc w:val="both"/>
        <w:rPr>
          <w:rFonts w:ascii="Verdana" w:hAnsi="Verdana"/>
          <w:sz w:val="5"/>
          <w:szCs w:val="5"/>
        </w:rPr>
      </w:pPr>
    </w:p>
    <w:p w:rsidR="00C6479E" w:rsidRDefault="00B21453" w:rsidP="003B22C3">
      <w:pPr>
        <w:ind w:left="-1560" w:right="-1056"/>
        <w:jc w:val="both"/>
        <w:rPr>
          <w:rFonts w:ascii="Verdana" w:hAnsi="Verdana"/>
          <w:sz w:val="36"/>
          <w:szCs w:val="36"/>
        </w:rPr>
      </w:pPr>
      <w:r w:rsidRPr="00ED605F">
        <w:rPr>
          <w:rFonts w:ascii="Verdana" w:hAnsi="Verdana"/>
          <w:noProof/>
          <w:sz w:val="36"/>
          <w:szCs w:val="36"/>
          <w:lang w:val="en-US" w:eastAsia="en-US"/>
        </w:rPr>
        <w:lastRenderedPageBreak/>
        <w:drawing>
          <wp:inline distT="0" distB="0" distL="0" distR="0">
            <wp:extent cx="7216140" cy="3966210"/>
            <wp:effectExtent l="0" t="0" r="0" b="0"/>
            <wp:docPr id="6" name="Obrázek 21" descr="Description: Foxtrot/Foxtrot_Foto_3-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1" descr="Description: Foxtrot/Foxtrot_Foto_3-01.png"/>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7216140" cy="3966210"/>
                    </a:xfrm>
                    <a:prstGeom prst="rect">
                      <a:avLst/>
                    </a:prstGeom>
                    <a:noFill/>
                    <a:ln>
                      <a:noFill/>
                    </a:ln>
                  </pic:spPr>
                </pic:pic>
              </a:graphicData>
            </a:graphic>
          </wp:inline>
        </w:drawing>
      </w:r>
    </w:p>
    <w:p w:rsidR="00C6479E" w:rsidRDefault="00C6479E" w:rsidP="003B22C3">
      <w:pPr>
        <w:ind w:left="-993" w:right="-1056"/>
        <w:jc w:val="both"/>
        <w:rPr>
          <w:rFonts w:ascii="Verdana" w:hAnsi="Verdana"/>
          <w:sz w:val="36"/>
          <w:szCs w:val="36"/>
        </w:rPr>
      </w:pPr>
    </w:p>
    <w:p w:rsidR="00C6479E" w:rsidRPr="00B95E0C" w:rsidRDefault="00122193" w:rsidP="00E82935">
      <w:pPr>
        <w:ind w:left="-1000" w:right="-1060"/>
        <w:jc w:val="both"/>
        <w:outlineLvl w:val="0"/>
      </w:pPr>
      <w:r>
        <w:rPr>
          <w:rFonts w:ascii="Verdana" w:hAnsi="Verdana"/>
          <w:color w:val="000000"/>
          <w:sz w:val="36"/>
          <w:szCs w:val="36"/>
        </w:rPr>
        <w:t>Lior Ashkenazi</w:t>
      </w:r>
    </w:p>
    <w:p w:rsidR="00C6479E" w:rsidRPr="00B95E0C" w:rsidRDefault="00122193" w:rsidP="00E82935">
      <w:pPr>
        <w:ind w:left="-1000" w:right="-1060"/>
        <w:jc w:val="both"/>
        <w:outlineLvl w:val="0"/>
      </w:pPr>
      <w:r>
        <w:rPr>
          <w:rFonts w:ascii="Verdana" w:hAnsi="Verdana"/>
          <w:color w:val="000000"/>
          <w:sz w:val="28"/>
          <w:szCs w:val="28"/>
        </w:rPr>
        <w:t>Michael</w:t>
      </w:r>
    </w:p>
    <w:p w:rsidR="00C6479E" w:rsidRPr="00CA5CC9" w:rsidRDefault="00C6479E" w:rsidP="003B22C3">
      <w:pPr>
        <w:ind w:right="-1056"/>
        <w:jc w:val="both"/>
        <w:rPr>
          <w:rFonts w:ascii="Verdana" w:hAnsi="Verdana"/>
          <w:b/>
          <w:sz w:val="20"/>
          <w:szCs w:val="20"/>
        </w:rPr>
      </w:pPr>
    </w:p>
    <w:p w:rsid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Je cenami ověnčený izraelský filmový a divadelní herec. Poté, co zazářil ve filmu režiséra Dovera Koshashviliho </w:t>
      </w:r>
      <w:r w:rsidRPr="00A16B82">
        <w:rPr>
          <w:rFonts w:ascii="Verdana" w:hAnsi="Verdana" w:cs="Helvetica"/>
          <w:i/>
          <w:sz w:val="20"/>
          <w:szCs w:val="20"/>
        </w:rPr>
        <w:t>Pozdní sňatek</w:t>
      </w:r>
      <w:r w:rsidRPr="00A16B82">
        <w:rPr>
          <w:rFonts w:ascii="Verdana" w:hAnsi="Verdana" w:cs="Helvetica"/>
          <w:sz w:val="20"/>
          <w:szCs w:val="20"/>
        </w:rPr>
        <w:t xml:space="preserve">, který měl v roce 2001 premiéru v Cannes v sekci Un Certain Regard, se okamžitě zařadil mezi přední izraelské filmové hvězdy. Uznání se mu dostalo také za výkon v úspěšném snímku Josepha Cedara </w:t>
      </w:r>
      <w:r w:rsidRPr="00A16B82">
        <w:rPr>
          <w:rFonts w:ascii="Verdana" w:hAnsi="Verdana" w:cs="Helvetica"/>
          <w:i/>
          <w:sz w:val="20"/>
          <w:szCs w:val="20"/>
        </w:rPr>
        <w:t>Poznámka pod čarou</w:t>
      </w:r>
      <w:r w:rsidRPr="00A16B82">
        <w:rPr>
          <w:rFonts w:ascii="Verdana" w:hAnsi="Verdana" w:cs="Helvetica"/>
          <w:sz w:val="20"/>
          <w:szCs w:val="20"/>
        </w:rPr>
        <w:t>, který byl poprvé uveden v roce 2011 na festivalu v Cannes, kde získal cenu za nejlepší scénář. Tento film byl také jmenován na Oscara v kategorii nejlepší zahraniční film.</w:t>
      </w: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V roce 2016 si Lior zahrál proti Richardu Gerovi v dalším filmu Josepha Cedara </w:t>
      </w:r>
      <w:r w:rsidRPr="00A16B82">
        <w:rPr>
          <w:rFonts w:ascii="Verdana" w:hAnsi="Verdana" w:cs="Helvetica"/>
          <w:i/>
          <w:sz w:val="20"/>
          <w:szCs w:val="20"/>
        </w:rPr>
        <w:t>Norman: Mírný vzestup a tragický pád stratéga z New Yorku</w:t>
      </w:r>
      <w:r w:rsidRPr="00A16B82">
        <w:rPr>
          <w:rFonts w:ascii="Verdana" w:hAnsi="Verdana" w:cs="Helvetica"/>
          <w:sz w:val="20"/>
          <w:szCs w:val="20"/>
        </w:rPr>
        <w:t xml:space="preserve">. Nedávno dokončil natáčení posledního filmu Samuela Maoze </w:t>
      </w:r>
      <w:r w:rsidRPr="00A16B82">
        <w:rPr>
          <w:rFonts w:ascii="Verdana" w:hAnsi="Verdana" w:cs="Helvetica"/>
          <w:i/>
          <w:sz w:val="20"/>
          <w:szCs w:val="20"/>
        </w:rPr>
        <w:t>Foxtrot</w:t>
      </w:r>
      <w:r w:rsidRPr="00A16B82">
        <w:rPr>
          <w:rFonts w:ascii="Verdana" w:hAnsi="Verdana" w:cs="Helvetica"/>
          <w:sz w:val="20"/>
          <w:szCs w:val="20"/>
        </w:rPr>
        <w:t xml:space="preserve">. Lior Ashkenazi se také proslavil rolí ve filmu Eytana Foxe </w:t>
      </w:r>
      <w:r w:rsidRPr="00A16B82">
        <w:rPr>
          <w:rFonts w:ascii="Verdana" w:hAnsi="Verdana" w:cs="Helvetica"/>
          <w:i/>
          <w:sz w:val="20"/>
          <w:szCs w:val="20"/>
        </w:rPr>
        <w:t>Walk on Water</w:t>
      </w:r>
      <w:r w:rsidRPr="00A16B82">
        <w:rPr>
          <w:rFonts w:ascii="Verdana" w:hAnsi="Verdana" w:cs="Helvetica"/>
          <w:sz w:val="20"/>
          <w:szCs w:val="20"/>
        </w:rPr>
        <w:t xml:space="preserve">, který v roce 2004 zahajoval sekci Panorama na festivalu Berlinale. Před tím si zahrál hlavní roli ve snímku </w:t>
      </w:r>
      <w:r w:rsidRPr="00A16B82">
        <w:rPr>
          <w:rFonts w:ascii="Verdana" w:hAnsi="Verdana" w:cs="Helvetica"/>
          <w:i/>
          <w:sz w:val="20"/>
          <w:szCs w:val="20"/>
        </w:rPr>
        <w:t>Pozdní sňatek</w:t>
      </w:r>
      <w:r w:rsidRPr="00A16B82">
        <w:rPr>
          <w:rFonts w:ascii="Verdana" w:hAnsi="Verdana" w:cs="Helvetica"/>
          <w:sz w:val="20"/>
          <w:szCs w:val="20"/>
        </w:rPr>
        <w:t xml:space="preserve">, který měl v roce 2001 premiéru v Cannes a byl vybrán do sekce Un Certain Regard. Popularitu mu mimo jiné přineslo účinkování v úspěšném televizním seriálu </w:t>
      </w:r>
      <w:r w:rsidRPr="00A16B82">
        <w:rPr>
          <w:rFonts w:ascii="Verdana" w:hAnsi="Verdana" w:cs="Helvetica"/>
          <w:i/>
          <w:sz w:val="20"/>
          <w:szCs w:val="20"/>
        </w:rPr>
        <w:t>V odborné péči</w:t>
      </w:r>
      <w:r w:rsidRPr="00A16B82">
        <w:rPr>
          <w:rFonts w:ascii="Verdana" w:hAnsi="Verdana" w:cs="Helvetica"/>
          <w:sz w:val="20"/>
          <w:szCs w:val="20"/>
        </w:rPr>
        <w:t xml:space="preserve">. Další televizní roli z poslední doby ztvárnil v seriálu </w:t>
      </w:r>
      <w:r w:rsidRPr="00A16B82">
        <w:rPr>
          <w:rFonts w:ascii="Verdana" w:hAnsi="Verdana" w:cs="Helvetica"/>
          <w:i/>
          <w:sz w:val="20"/>
          <w:szCs w:val="20"/>
        </w:rPr>
        <w:t>The Exchange Principle</w:t>
      </w:r>
      <w:r w:rsidRPr="00A16B82">
        <w:rPr>
          <w:rFonts w:ascii="Verdana" w:hAnsi="Verdana" w:cs="Helvetica"/>
          <w:sz w:val="20"/>
          <w:szCs w:val="20"/>
        </w:rPr>
        <w:t xml:space="preserve"> (2016), kde hraje bývalého forenzního policejního detektiva, který žije na ulici a vrátil se vyšetřit svůj poslední případ. Liora dvakrát ocenila izraelská filmová akademie jako nejlepšího herce: za role v </w:t>
      </w:r>
      <w:r w:rsidRPr="00A16B82">
        <w:rPr>
          <w:rFonts w:ascii="Verdana" w:hAnsi="Verdana" w:cs="Helvetica"/>
          <w:i/>
          <w:sz w:val="20"/>
          <w:szCs w:val="20"/>
        </w:rPr>
        <w:t>Pozdním sňatku</w:t>
      </w:r>
      <w:r w:rsidRPr="00A16B82">
        <w:rPr>
          <w:rFonts w:ascii="Verdana" w:hAnsi="Verdana" w:cs="Helvetica"/>
          <w:sz w:val="20"/>
          <w:szCs w:val="20"/>
        </w:rPr>
        <w:t xml:space="preserve"> a v </w:t>
      </w:r>
      <w:r w:rsidRPr="00A16B82">
        <w:rPr>
          <w:rFonts w:ascii="Verdana" w:hAnsi="Verdana" w:cs="Helvetica"/>
          <w:i/>
          <w:sz w:val="20"/>
          <w:szCs w:val="20"/>
        </w:rPr>
        <w:t>Poznámce pod čarou;</w:t>
      </w:r>
      <w:r w:rsidRPr="00A16B82">
        <w:rPr>
          <w:rFonts w:ascii="Verdana" w:hAnsi="Verdana" w:cs="Helvetica"/>
          <w:sz w:val="20"/>
          <w:szCs w:val="20"/>
        </w:rPr>
        <w:t xml:space="preserve"> a ještě několikrát byl na toto ocenění nominován. Za výkon ve snímku </w:t>
      </w:r>
      <w:r w:rsidRPr="00A16B82">
        <w:rPr>
          <w:rFonts w:ascii="Verdana" w:hAnsi="Verdana" w:cs="Helvetica"/>
          <w:i/>
          <w:sz w:val="20"/>
          <w:szCs w:val="20"/>
        </w:rPr>
        <w:t>Poznámka pod čarou</w:t>
      </w:r>
      <w:r w:rsidRPr="00A16B82">
        <w:rPr>
          <w:rFonts w:ascii="Verdana" w:hAnsi="Verdana" w:cs="Helvetica"/>
          <w:sz w:val="20"/>
          <w:szCs w:val="20"/>
        </w:rPr>
        <w:t xml:space="preserve"> byl v roce 2012 také nominován na nejlepšího herce Asia Pacific Screen Awards v Austrálii a získal za něj čestné uznání za nejlepší herecký výkon. </w:t>
      </w:r>
    </w:p>
    <w:p w:rsidR="00C6479E" w:rsidRPr="00A16B82" w:rsidRDefault="00C6479E" w:rsidP="003B22C3">
      <w:pPr>
        <w:ind w:left="-993" w:right="-1056"/>
        <w:jc w:val="both"/>
        <w:rPr>
          <w:rFonts w:ascii="Verdana" w:hAnsi="Verdana"/>
          <w:sz w:val="5"/>
          <w:szCs w:val="5"/>
        </w:rPr>
      </w:pPr>
    </w:p>
    <w:p w:rsidR="00C6479E" w:rsidRPr="003B22C3" w:rsidRDefault="00C6479E" w:rsidP="003B22C3">
      <w:pPr>
        <w:ind w:left="-993" w:right="-1056"/>
        <w:jc w:val="both"/>
        <w:rPr>
          <w:rFonts w:ascii="Verdana" w:hAnsi="Verdana"/>
          <w:sz w:val="5"/>
          <w:szCs w:val="5"/>
        </w:rPr>
      </w:pPr>
    </w:p>
    <w:p w:rsidR="00C6479E" w:rsidRDefault="00C6479E" w:rsidP="003B22C3">
      <w:pPr>
        <w:ind w:left="-1560" w:right="-1056"/>
        <w:jc w:val="both"/>
        <w:rPr>
          <w:rFonts w:ascii="Verdana" w:hAnsi="Verdana"/>
          <w:noProof/>
          <w:sz w:val="36"/>
          <w:szCs w:val="36"/>
        </w:rPr>
      </w:pPr>
    </w:p>
    <w:p w:rsidR="00C6479E" w:rsidRDefault="00C6479E" w:rsidP="003B22C3">
      <w:pPr>
        <w:ind w:left="-1560" w:right="-1056"/>
        <w:jc w:val="both"/>
        <w:rPr>
          <w:rFonts w:ascii="Verdana" w:hAnsi="Verdana"/>
          <w:noProof/>
          <w:sz w:val="36"/>
          <w:szCs w:val="36"/>
        </w:rPr>
      </w:pPr>
    </w:p>
    <w:p w:rsidR="00C6479E" w:rsidRDefault="00C6479E" w:rsidP="003B22C3">
      <w:pPr>
        <w:ind w:left="-1560" w:right="-1056"/>
        <w:jc w:val="both"/>
        <w:rPr>
          <w:rFonts w:ascii="Verdana" w:hAnsi="Verdana"/>
          <w:noProof/>
          <w:sz w:val="36"/>
          <w:szCs w:val="36"/>
        </w:rPr>
      </w:pPr>
    </w:p>
    <w:p w:rsidR="00C6479E" w:rsidRDefault="00C6479E" w:rsidP="003B22C3">
      <w:pPr>
        <w:ind w:left="-1560" w:right="-1056"/>
        <w:jc w:val="both"/>
        <w:rPr>
          <w:rFonts w:ascii="Verdana" w:hAnsi="Verdana"/>
          <w:noProof/>
          <w:sz w:val="36"/>
          <w:szCs w:val="36"/>
        </w:rPr>
      </w:pPr>
    </w:p>
    <w:p w:rsidR="00C6479E" w:rsidRDefault="00C6479E" w:rsidP="003B22C3">
      <w:pPr>
        <w:ind w:left="-1560" w:right="-1056"/>
        <w:jc w:val="both"/>
        <w:rPr>
          <w:rFonts w:ascii="Verdana" w:hAnsi="Verdana"/>
          <w:noProof/>
          <w:sz w:val="36"/>
          <w:szCs w:val="36"/>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C6479E" w:rsidRDefault="00C6479E" w:rsidP="003B22C3">
      <w:pPr>
        <w:ind w:left="-1560" w:right="-1056"/>
        <w:jc w:val="both"/>
        <w:rPr>
          <w:rFonts w:ascii="Verdana" w:hAnsi="Verdana"/>
          <w:noProof/>
          <w:sz w:val="5"/>
          <w:szCs w:val="5"/>
        </w:rPr>
      </w:pPr>
    </w:p>
    <w:p w:rsidR="00122193" w:rsidRDefault="00122193" w:rsidP="003B22C3">
      <w:pPr>
        <w:ind w:left="-1560" w:right="-1056"/>
        <w:jc w:val="both"/>
        <w:rPr>
          <w:rFonts w:ascii="Verdana" w:hAnsi="Verdana"/>
          <w:noProof/>
          <w:sz w:val="5"/>
          <w:szCs w:val="5"/>
        </w:rPr>
      </w:pPr>
    </w:p>
    <w:p w:rsidR="0036558D" w:rsidRPr="00EA2BC6" w:rsidRDefault="0036558D" w:rsidP="003B22C3">
      <w:pPr>
        <w:ind w:left="-1560" w:right="-1056"/>
        <w:jc w:val="both"/>
        <w:rPr>
          <w:rFonts w:ascii="Verdana" w:hAnsi="Verdana"/>
          <w:noProof/>
          <w:sz w:val="5"/>
          <w:szCs w:val="5"/>
        </w:rPr>
      </w:pPr>
    </w:p>
    <w:p w:rsidR="00C6479E" w:rsidRDefault="00B21453" w:rsidP="003B22C3">
      <w:pPr>
        <w:ind w:left="-1560" w:right="-1056"/>
        <w:jc w:val="both"/>
        <w:rPr>
          <w:rFonts w:ascii="Verdana" w:hAnsi="Verdana"/>
          <w:sz w:val="36"/>
          <w:szCs w:val="36"/>
        </w:rPr>
      </w:pPr>
      <w:r w:rsidRPr="00ED605F">
        <w:rPr>
          <w:rFonts w:ascii="Verdana" w:hAnsi="Verdana"/>
          <w:noProof/>
          <w:sz w:val="36"/>
          <w:szCs w:val="36"/>
          <w:lang w:val="en-US" w:eastAsia="en-US"/>
        </w:rPr>
        <w:lastRenderedPageBreak/>
        <w:drawing>
          <wp:inline distT="0" distB="0" distL="0" distR="0">
            <wp:extent cx="7205345" cy="3966210"/>
            <wp:effectExtent l="0" t="0" r="0" b="0"/>
            <wp:docPr id="7" name="Obrázek 22" descr="Description: Foxtrot/Foxtrot_Foto_11-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2" descr="Description: Foxtrot/Foxtrot_Foto_11-01.png"/>
                    <pic:cNvPicPr>
                      <a:picLocks/>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7205345" cy="3966210"/>
                    </a:xfrm>
                    <a:prstGeom prst="rect">
                      <a:avLst/>
                    </a:prstGeom>
                    <a:noFill/>
                    <a:ln>
                      <a:noFill/>
                    </a:ln>
                  </pic:spPr>
                </pic:pic>
              </a:graphicData>
            </a:graphic>
          </wp:inline>
        </w:drawing>
      </w:r>
    </w:p>
    <w:p w:rsidR="00C6479E" w:rsidRDefault="00C6479E" w:rsidP="003B22C3">
      <w:pPr>
        <w:ind w:left="-993" w:right="-1056"/>
        <w:jc w:val="both"/>
        <w:rPr>
          <w:rFonts w:ascii="Verdana" w:hAnsi="Verdana"/>
          <w:sz w:val="36"/>
          <w:szCs w:val="36"/>
        </w:rPr>
      </w:pPr>
    </w:p>
    <w:p w:rsidR="00C6479E" w:rsidRPr="00B95E0C" w:rsidRDefault="00122193" w:rsidP="00E82935">
      <w:pPr>
        <w:ind w:left="-1000" w:right="-1060"/>
        <w:jc w:val="both"/>
        <w:outlineLvl w:val="0"/>
      </w:pPr>
      <w:r>
        <w:rPr>
          <w:rFonts w:ascii="Verdana" w:hAnsi="Verdana"/>
          <w:color w:val="000000"/>
          <w:sz w:val="36"/>
          <w:szCs w:val="36"/>
        </w:rPr>
        <w:t>Sarah Adler</w:t>
      </w:r>
    </w:p>
    <w:p w:rsidR="00C6479E" w:rsidRPr="00B95E0C" w:rsidRDefault="00122193" w:rsidP="00E82935">
      <w:pPr>
        <w:ind w:left="-1000" w:right="-1060"/>
        <w:jc w:val="both"/>
        <w:outlineLvl w:val="0"/>
      </w:pPr>
      <w:r>
        <w:rPr>
          <w:rFonts w:ascii="Verdana" w:hAnsi="Verdana"/>
          <w:color w:val="000000"/>
          <w:sz w:val="28"/>
          <w:szCs w:val="28"/>
        </w:rPr>
        <w:t>Dafna</w:t>
      </w:r>
    </w:p>
    <w:p w:rsidR="00C6479E" w:rsidRPr="00CA5CC9" w:rsidRDefault="00C6479E" w:rsidP="003B22C3">
      <w:pPr>
        <w:ind w:right="-1056"/>
        <w:jc w:val="both"/>
        <w:rPr>
          <w:rFonts w:ascii="Verdana" w:hAnsi="Verdana"/>
          <w:b/>
          <w:sz w:val="20"/>
          <w:szCs w:val="20"/>
        </w:rPr>
      </w:pPr>
    </w:p>
    <w:p w:rsidR="00A16B82" w:rsidRPr="00A16B82" w:rsidRDefault="00A16B82" w:rsidP="00A16B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sidRPr="00A16B82">
        <w:rPr>
          <w:rFonts w:ascii="Verdana" w:hAnsi="Verdana" w:cs="Helvetica"/>
          <w:sz w:val="20"/>
          <w:szCs w:val="20"/>
        </w:rPr>
        <w:t xml:space="preserve">Je francouzská a izraelská herečka. Mezi její nejznámější patří pravděpodobně role ve filmech jako </w:t>
      </w:r>
      <w:r w:rsidRPr="00A16B82">
        <w:rPr>
          <w:rFonts w:ascii="Verdana" w:hAnsi="Verdana" w:cs="Helvetica"/>
          <w:i/>
          <w:sz w:val="20"/>
          <w:szCs w:val="20"/>
        </w:rPr>
        <w:t>Medúzy</w:t>
      </w:r>
      <w:r w:rsidRPr="00A16B82">
        <w:rPr>
          <w:rFonts w:ascii="Verdana" w:hAnsi="Verdana" w:cs="Helvetica"/>
          <w:sz w:val="20"/>
          <w:szCs w:val="20"/>
        </w:rPr>
        <w:t xml:space="preserve"> (Les Méduses) režisérů Etgara Kereta a Shiry Geffen, </w:t>
      </w:r>
      <w:r w:rsidRPr="00A16B82">
        <w:rPr>
          <w:rFonts w:ascii="Verdana" w:hAnsi="Verdana" w:cs="Helvetica"/>
          <w:i/>
          <w:sz w:val="20"/>
          <w:szCs w:val="20"/>
        </w:rPr>
        <w:t>Avanim</w:t>
      </w:r>
      <w:r w:rsidRPr="00A16B82">
        <w:rPr>
          <w:rFonts w:ascii="Verdana" w:hAnsi="Verdana" w:cs="Helvetica"/>
          <w:sz w:val="20"/>
          <w:szCs w:val="20"/>
        </w:rPr>
        <w:t xml:space="preserve"> (Les Pierres) Raphaela Nadjariho, </w:t>
      </w:r>
      <w:r w:rsidRPr="00A16B82">
        <w:rPr>
          <w:rFonts w:ascii="Verdana" w:hAnsi="Verdana" w:cs="Helvetica"/>
          <w:i/>
          <w:sz w:val="20"/>
          <w:szCs w:val="20"/>
        </w:rPr>
        <w:t>Notre musique</w:t>
      </w:r>
      <w:r w:rsidRPr="00A16B82">
        <w:rPr>
          <w:rFonts w:ascii="Verdana" w:hAnsi="Verdana" w:cs="Helvetica"/>
          <w:sz w:val="20"/>
          <w:szCs w:val="20"/>
        </w:rPr>
        <w:t xml:space="preserve"> Jeana-Luca Godarda a </w:t>
      </w:r>
      <w:r w:rsidRPr="00A16B82">
        <w:rPr>
          <w:rFonts w:ascii="Verdana" w:hAnsi="Verdana" w:cs="Helvetica"/>
          <w:i/>
          <w:sz w:val="20"/>
          <w:szCs w:val="20"/>
        </w:rPr>
        <w:t>Marie Antoinetta</w:t>
      </w:r>
      <w:r>
        <w:rPr>
          <w:rFonts w:ascii="Verdana" w:hAnsi="Verdana" w:cs="Helvetica"/>
          <w:sz w:val="20"/>
          <w:szCs w:val="20"/>
        </w:rPr>
        <w:t xml:space="preserve"> v režii Sof</w:t>
      </w:r>
      <w:r w:rsidRPr="00A16B82">
        <w:rPr>
          <w:rFonts w:ascii="Verdana" w:hAnsi="Verdana" w:cs="Helvetica"/>
          <w:sz w:val="20"/>
          <w:szCs w:val="20"/>
        </w:rPr>
        <w:t>ie Coppoly. Sarah byla nominována za roli v </w:t>
      </w:r>
      <w:r w:rsidRPr="00A16B82">
        <w:rPr>
          <w:rFonts w:ascii="Verdana" w:hAnsi="Verdana" w:cs="Helvetica"/>
          <w:i/>
          <w:sz w:val="20"/>
          <w:szCs w:val="20"/>
        </w:rPr>
        <w:t>Notre musique</w:t>
      </w:r>
      <w:r w:rsidRPr="00A16B82">
        <w:rPr>
          <w:rFonts w:ascii="Verdana" w:hAnsi="Verdana" w:cs="Helvetica"/>
          <w:sz w:val="20"/>
          <w:szCs w:val="20"/>
        </w:rPr>
        <w:t xml:space="preserve"> na Evropskou filmovou cenu jako nejlepší herečka a na cenu Ophir za výkon ve filmu </w:t>
      </w:r>
      <w:r w:rsidRPr="00A16B82">
        <w:rPr>
          <w:rFonts w:ascii="Verdana" w:hAnsi="Verdana" w:cs="Helvetica"/>
          <w:i/>
          <w:sz w:val="20"/>
          <w:szCs w:val="20"/>
        </w:rPr>
        <w:t>Medúzy</w:t>
      </w:r>
      <w:r w:rsidRPr="00A16B82">
        <w:rPr>
          <w:rFonts w:ascii="Verdana" w:hAnsi="Verdana" w:cs="Helvetica"/>
          <w:sz w:val="20"/>
          <w:szCs w:val="20"/>
        </w:rPr>
        <w:t xml:space="preserve">, který v Cannes získal Zlatou kameru. V poslední době spolupracovala s Amosem Gitaiem na dvou filmech:  </w:t>
      </w:r>
      <w:r w:rsidRPr="00A16B82">
        <w:rPr>
          <w:rFonts w:ascii="Verdana" w:hAnsi="Verdana" w:cs="Helvetica"/>
          <w:i/>
          <w:sz w:val="20"/>
          <w:szCs w:val="20"/>
        </w:rPr>
        <w:t>Ana Arabia</w:t>
      </w:r>
      <w:r w:rsidRPr="00A16B82">
        <w:rPr>
          <w:rFonts w:ascii="Verdana" w:hAnsi="Verdana" w:cs="Helvetica"/>
          <w:sz w:val="20"/>
          <w:szCs w:val="20"/>
        </w:rPr>
        <w:t xml:space="preserve"> a </w:t>
      </w:r>
      <w:r w:rsidRPr="00A16B82">
        <w:rPr>
          <w:rFonts w:ascii="Verdana" w:hAnsi="Verdana" w:cs="Helvetica"/>
          <w:i/>
          <w:sz w:val="20"/>
          <w:szCs w:val="20"/>
        </w:rPr>
        <w:t>Tsili</w:t>
      </w:r>
      <w:r w:rsidRPr="00A16B82">
        <w:rPr>
          <w:rFonts w:ascii="Verdana" w:hAnsi="Verdana" w:cs="Helvetica"/>
          <w:sz w:val="20"/>
          <w:szCs w:val="20"/>
        </w:rPr>
        <w:t xml:space="preserve">. V roce 2015 byl v kategorii krátkých filmů nominován na Oscara film </w:t>
      </w:r>
      <w:r w:rsidRPr="00A16B82">
        <w:rPr>
          <w:rFonts w:ascii="Verdana" w:hAnsi="Verdana" w:cs="Helvetica"/>
          <w:i/>
          <w:sz w:val="20"/>
          <w:szCs w:val="20"/>
        </w:rPr>
        <w:t>Aya</w:t>
      </w:r>
      <w:r w:rsidRPr="00A16B82">
        <w:rPr>
          <w:rFonts w:ascii="Verdana" w:hAnsi="Verdana" w:cs="Helvetica"/>
          <w:sz w:val="20"/>
          <w:szCs w:val="20"/>
        </w:rPr>
        <w:t xml:space="preserve">, v němž Sarah Adler ztvárnila titulní roli. </w:t>
      </w: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20"/>
          <w:szCs w:val="20"/>
        </w:rPr>
      </w:pPr>
    </w:p>
    <w:p w:rsidR="00C6479E" w:rsidRDefault="00C6479E" w:rsidP="00717A46">
      <w:pPr>
        <w:widowControl w:val="0"/>
        <w:autoSpaceDE w:val="0"/>
        <w:autoSpaceDN w:val="0"/>
        <w:adjustRightInd w:val="0"/>
        <w:ind w:left="-1560" w:right="-1056"/>
        <w:jc w:val="both"/>
        <w:rPr>
          <w:rFonts w:ascii="Verdana" w:hAnsi="Verdana"/>
          <w:sz w:val="5"/>
          <w:szCs w:val="5"/>
        </w:rPr>
      </w:pPr>
    </w:p>
    <w:p w:rsidR="00C6479E" w:rsidRDefault="00C6479E" w:rsidP="00717A46">
      <w:pPr>
        <w:widowControl w:val="0"/>
        <w:autoSpaceDE w:val="0"/>
        <w:autoSpaceDN w:val="0"/>
        <w:adjustRightInd w:val="0"/>
        <w:ind w:left="-1560" w:right="-1056"/>
        <w:jc w:val="both"/>
        <w:rPr>
          <w:rFonts w:ascii="Verdana" w:hAnsi="Verdana"/>
          <w:sz w:val="5"/>
          <w:szCs w:val="5"/>
        </w:rPr>
      </w:pPr>
    </w:p>
    <w:p w:rsidR="00C6479E" w:rsidRDefault="00C6479E" w:rsidP="00717A46">
      <w:pPr>
        <w:widowControl w:val="0"/>
        <w:autoSpaceDE w:val="0"/>
        <w:autoSpaceDN w:val="0"/>
        <w:adjustRightInd w:val="0"/>
        <w:ind w:left="-1560" w:right="-1056"/>
        <w:jc w:val="both"/>
        <w:rPr>
          <w:rFonts w:ascii="Verdana" w:hAnsi="Verdana"/>
          <w:sz w:val="5"/>
          <w:szCs w:val="5"/>
        </w:rPr>
      </w:pPr>
    </w:p>
    <w:p w:rsidR="00C6479E" w:rsidRPr="00BC1135" w:rsidRDefault="00C6479E" w:rsidP="00717A46">
      <w:pPr>
        <w:widowControl w:val="0"/>
        <w:autoSpaceDE w:val="0"/>
        <w:autoSpaceDN w:val="0"/>
        <w:adjustRightInd w:val="0"/>
        <w:ind w:left="-1560" w:right="-1056"/>
        <w:jc w:val="both"/>
        <w:rPr>
          <w:rFonts w:ascii="Verdana" w:hAnsi="Verdana"/>
          <w:sz w:val="5"/>
          <w:szCs w:val="5"/>
        </w:rPr>
      </w:pPr>
    </w:p>
    <w:p w:rsidR="00C6479E" w:rsidRPr="00CA5CC9" w:rsidRDefault="00C6479E" w:rsidP="007A25A2">
      <w:pPr>
        <w:ind w:right="-1056"/>
        <w:jc w:val="both"/>
        <w:rPr>
          <w:rFonts w:ascii="Verdana" w:hAnsi="Verdana"/>
          <w:sz w:val="20"/>
          <w:szCs w:val="20"/>
        </w:rPr>
      </w:pPr>
    </w:p>
    <w:p w:rsidR="00C6479E" w:rsidRDefault="00C6479E" w:rsidP="001A55B0">
      <w:pPr>
        <w:ind w:right="-1056"/>
        <w:jc w:val="both"/>
        <w:rPr>
          <w:rFonts w:ascii="Verdana" w:hAnsi="Verdana"/>
          <w:sz w:val="36"/>
          <w:szCs w:val="36"/>
        </w:rPr>
      </w:pPr>
    </w:p>
    <w:p w:rsidR="00C6479E" w:rsidRDefault="00C6479E" w:rsidP="00A117E7">
      <w:pPr>
        <w:ind w:right="-1056"/>
        <w:jc w:val="both"/>
        <w:rPr>
          <w:rFonts w:ascii="Verdana" w:hAnsi="Verdana"/>
          <w:sz w:val="5"/>
          <w:szCs w:val="5"/>
        </w:rPr>
      </w:pPr>
    </w:p>
    <w:p w:rsidR="00C6479E" w:rsidRDefault="00C6479E" w:rsidP="00A117E7">
      <w:pPr>
        <w:ind w:right="-1056"/>
        <w:jc w:val="both"/>
        <w:rPr>
          <w:rFonts w:ascii="Verdana" w:hAnsi="Verdana"/>
          <w:sz w:val="5"/>
          <w:szCs w:val="5"/>
        </w:rPr>
      </w:pPr>
    </w:p>
    <w:p w:rsidR="00C6479E" w:rsidRDefault="00C6479E" w:rsidP="00A117E7">
      <w:pPr>
        <w:ind w:right="-1056"/>
        <w:jc w:val="both"/>
        <w:rPr>
          <w:rFonts w:ascii="Verdana" w:hAnsi="Verdana"/>
          <w:sz w:val="5"/>
          <w:szCs w:val="5"/>
        </w:rPr>
      </w:pPr>
    </w:p>
    <w:p w:rsidR="00C6479E" w:rsidRDefault="00C6479E" w:rsidP="00A117E7">
      <w:pPr>
        <w:ind w:right="-1056"/>
        <w:jc w:val="both"/>
        <w:rPr>
          <w:rFonts w:ascii="Verdana" w:hAnsi="Verdana"/>
          <w:sz w:val="5"/>
          <w:szCs w:val="5"/>
        </w:rPr>
      </w:pPr>
    </w:p>
    <w:p w:rsidR="00C6479E" w:rsidRDefault="00C6479E" w:rsidP="00A117E7">
      <w:pPr>
        <w:ind w:right="-1056"/>
        <w:jc w:val="both"/>
        <w:rPr>
          <w:rFonts w:ascii="Verdana" w:hAnsi="Verdana"/>
          <w:sz w:val="5"/>
          <w:szCs w:val="5"/>
        </w:rPr>
      </w:pPr>
    </w:p>
    <w:p w:rsidR="00C6479E" w:rsidRDefault="00C6479E" w:rsidP="007A38FF">
      <w:pPr>
        <w:ind w:right="2488"/>
        <w:jc w:val="both"/>
        <w:rPr>
          <w:rFonts w:ascii="Verdana" w:hAnsi="Verdana"/>
          <w:sz w:val="20"/>
          <w:szCs w:val="20"/>
        </w:rPr>
      </w:pPr>
    </w:p>
    <w:p w:rsidR="00C6479E" w:rsidRPr="00F5160E" w:rsidRDefault="00C6479E" w:rsidP="00F5160E">
      <w:pPr>
        <w:ind w:left="-1560" w:right="-1056"/>
        <w:jc w:val="both"/>
        <w:rPr>
          <w:rFonts w:ascii="Verdana" w:hAnsi="Verdana"/>
          <w:sz w:val="10"/>
          <w:szCs w:val="10"/>
        </w:rPr>
      </w:pPr>
    </w:p>
    <w:p w:rsidR="00E82935" w:rsidRDefault="00E82935"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122193" w:rsidRDefault="00122193" w:rsidP="00122193">
      <w:pPr>
        <w:ind w:left="-1000" w:right="-1060"/>
        <w:jc w:val="both"/>
        <w:rPr>
          <w:rFonts w:ascii="Verdana" w:hAnsi="Verdana"/>
          <w:sz w:val="5"/>
          <w:szCs w:val="5"/>
        </w:rPr>
      </w:pPr>
    </w:p>
    <w:p w:rsidR="00E82935" w:rsidRDefault="00E82935" w:rsidP="007A38FF">
      <w:pPr>
        <w:widowControl w:val="0"/>
        <w:autoSpaceDE w:val="0"/>
        <w:autoSpaceDN w:val="0"/>
        <w:adjustRightInd w:val="0"/>
        <w:ind w:right="-1056"/>
        <w:jc w:val="both"/>
        <w:rPr>
          <w:rFonts w:ascii="Verdana" w:hAnsi="Verdana"/>
          <w:sz w:val="5"/>
          <w:szCs w:val="5"/>
        </w:rPr>
      </w:pPr>
    </w:p>
    <w:p w:rsidR="00E82935" w:rsidRDefault="00E82935" w:rsidP="007A38FF">
      <w:pPr>
        <w:widowControl w:val="0"/>
        <w:autoSpaceDE w:val="0"/>
        <w:autoSpaceDN w:val="0"/>
        <w:adjustRightInd w:val="0"/>
        <w:ind w:right="-1056"/>
        <w:jc w:val="both"/>
        <w:rPr>
          <w:rFonts w:ascii="Verdana" w:hAnsi="Verdana"/>
          <w:sz w:val="5"/>
          <w:szCs w:val="5"/>
        </w:rPr>
      </w:pPr>
    </w:p>
    <w:p w:rsidR="00E82935" w:rsidRDefault="00E82935" w:rsidP="007A38FF">
      <w:pPr>
        <w:widowControl w:val="0"/>
        <w:autoSpaceDE w:val="0"/>
        <w:autoSpaceDN w:val="0"/>
        <w:adjustRightInd w:val="0"/>
        <w:ind w:right="-1056"/>
        <w:jc w:val="both"/>
        <w:rPr>
          <w:rFonts w:ascii="Verdana" w:hAnsi="Verdana"/>
          <w:sz w:val="5"/>
          <w:szCs w:val="5"/>
        </w:rPr>
      </w:pPr>
    </w:p>
    <w:p w:rsidR="00E82935" w:rsidRDefault="00E82935" w:rsidP="007A38FF">
      <w:pPr>
        <w:widowControl w:val="0"/>
        <w:autoSpaceDE w:val="0"/>
        <w:autoSpaceDN w:val="0"/>
        <w:adjustRightInd w:val="0"/>
        <w:ind w:right="-1056"/>
        <w:jc w:val="both"/>
        <w:rPr>
          <w:rFonts w:ascii="Verdana" w:hAnsi="Verdana"/>
          <w:sz w:val="5"/>
          <w:szCs w:val="5"/>
        </w:rPr>
      </w:pPr>
    </w:p>
    <w:p w:rsidR="0036558D" w:rsidRDefault="0036558D" w:rsidP="007A38FF">
      <w:pPr>
        <w:widowControl w:val="0"/>
        <w:autoSpaceDE w:val="0"/>
        <w:autoSpaceDN w:val="0"/>
        <w:adjustRightInd w:val="0"/>
        <w:ind w:right="-1056"/>
        <w:jc w:val="both"/>
        <w:rPr>
          <w:rFonts w:ascii="Verdana" w:hAnsi="Verdana"/>
          <w:sz w:val="5"/>
          <w:szCs w:val="5"/>
        </w:rPr>
      </w:pPr>
    </w:p>
    <w:p w:rsidR="0036558D" w:rsidRDefault="0036558D" w:rsidP="007A38FF">
      <w:pPr>
        <w:widowControl w:val="0"/>
        <w:autoSpaceDE w:val="0"/>
        <w:autoSpaceDN w:val="0"/>
        <w:adjustRightInd w:val="0"/>
        <w:ind w:right="-1056"/>
        <w:jc w:val="both"/>
        <w:rPr>
          <w:rFonts w:ascii="Verdana" w:hAnsi="Verdana"/>
          <w:sz w:val="5"/>
          <w:szCs w:val="5"/>
        </w:rPr>
      </w:pPr>
    </w:p>
    <w:p w:rsidR="0036558D" w:rsidRDefault="0036558D" w:rsidP="007A38FF">
      <w:pPr>
        <w:widowControl w:val="0"/>
        <w:autoSpaceDE w:val="0"/>
        <w:autoSpaceDN w:val="0"/>
        <w:adjustRightInd w:val="0"/>
        <w:ind w:right="-1056"/>
        <w:jc w:val="both"/>
        <w:rPr>
          <w:rFonts w:ascii="Verdana" w:hAnsi="Verdana"/>
          <w:sz w:val="5"/>
          <w:szCs w:val="5"/>
        </w:rPr>
      </w:pPr>
    </w:p>
    <w:p w:rsidR="0036558D" w:rsidRPr="00F10625" w:rsidRDefault="0036558D" w:rsidP="007A38FF">
      <w:pPr>
        <w:widowControl w:val="0"/>
        <w:autoSpaceDE w:val="0"/>
        <w:autoSpaceDN w:val="0"/>
        <w:adjustRightInd w:val="0"/>
        <w:ind w:right="-1056"/>
        <w:jc w:val="both"/>
        <w:rPr>
          <w:rFonts w:ascii="Verdana" w:hAnsi="Verdana"/>
          <w:sz w:val="5"/>
          <w:szCs w:val="5"/>
        </w:rPr>
      </w:pPr>
    </w:p>
    <w:p w:rsidR="00C6479E" w:rsidRPr="00E4230B" w:rsidRDefault="00B21453" w:rsidP="00C62BF0">
      <w:pPr>
        <w:widowControl w:val="0"/>
        <w:autoSpaceDE w:val="0"/>
        <w:autoSpaceDN w:val="0"/>
        <w:adjustRightInd w:val="0"/>
        <w:ind w:left="-1560" w:right="-1056"/>
        <w:jc w:val="both"/>
        <w:rPr>
          <w:rFonts w:ascii="Verdana" w:hAnsi="Verdana"/>
          <w:sz w:val="20"/>
          <w:szCs w:val="20"/>
        </w:rPr>
      </w:pPr>
      <w:r w:rsidRPr="00ED605F">
        <w:rPr>
          <w:rFonts w:ascii="Verdana" w:hAnsi="Verdana"/>
          <w:noProof/>
          <w:sz w:val="20"/>
          <w:szCs w:val="20"/>
          <w:lang w:val="en-US" w:eastAsia="en-US"/>
        </w:rPr>
        <w:lastRenderedPageBreak/>
        <w:drawing>
          <wp:inline distT="0" distB="0" distL="0" distR="0">
            <wp:extent cx="7205345" cy="3966210"/>
            <wp:effectExtent l="0" t="0" r="0" b="0"/>
            <wp:docPr id="8" name="Obrázek 23" descr="Description: Foxtrot/Foxtrot_Foto_9-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23" descr="Description: Foxtrot/Foxtrot_Foto_9-01.png"/>
                    <pic:cNvPicPr>
                      <a:picLocks/>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205345" cy="3966210"/>
                    </a:xfrm>
                    <a:prstGeom prst="rect">
                      <a:avLst/>
                    </a:prstGeom>
                    <a:noFill/>
                    <a:ln>
                      <a:noFill/>
                    </a:ln>
                  </pic:spPr>
                </pic:pic>
              </a:graphicData>
            </a:graphic>
          </wp:inline>
        </w:drawing>
      </w:r>
    </w:p>
    <w:p w:rsidR="00C6479E" w:rsidRDefault="00C6479E" w:rsidP="007767E5">
      <w:pPr>
        <w:ind w:right="-1056"/>
        <w:jc w:val="both"/>
        <w:rPr>
          <w:rFonts w:ascii="Verdana" w:hAnsi="Verdana" w:cs="Calibri"/>
          <w:sz w:val="36"/>
          <w:szCs w:val="36"/>
        </w:rPr>
      </w:pPr>
    </w:p>
    <w:p w:rsidR="00C6479E" w:rsidRPr="00CA5CC9" w:rsidRDefault="00C6479E" w:rsidP="00E82935">
      <w:pPr>
        <w:ind w:left="-993" w:right="-1056"/>
        <w:jc w:val="both"/>
        <w:outlineLvl w:val="0"/>
        <w:rPr>
          <w:rFonts w:ascii="Verdana" w:hAnsi="Verdana" w:cs="Calibri"/>
          <w:sz w:val="36"/>
          <w:szCs w:val="36"/>
        </w:rPr>
      </w:pPr>
      <w:r w:rsidRPr="00CA5CC9">
        <w:rPr>
          <w:rFonts w:ascii="Verdana" w:hAnsi="Verdana" w:cs="Calibri"/>
          <w:sz w:val="36"/>
          <w:szCs w:val="36"/>
        </w:rPr>
        <w:t>ZE ZAHRANIČNÍCH OHLASŮ</w:t>
      </w:r>
    </w:p>
    <w:p w:rsidR="00C6479E" w:rsidRPr="00CA5CC9" w:rsidRDefault="00C6479E" w:rsidP="00C62BF0">
      <w:pPr>
        <w:ind w:right="-1056"/>
        <w:jc w:val="both"/>
        <w:rPr>
          <w:rFonts w:ascii="Verdana" w:hAnsi="Verdana" w:cs="Calibri"/>
          <w:sz w:val="36"/>
          <w:szCs w:val="36"/>
        </w:rPr>
      </w:pPr>
    </w:p>
    <w:p w:rsidR="00C6479E" w:rsidRDefault="00C6479E" w:rsidP="00FF5624">
      <w:pPr>
        <w:ind w:left="-993" w:right="-1056"/>
        <w:jc w:val="both"/>
        <w:rPr>
          <w:rFonts w:ascii="Verdana" w:hAnsi="Verdana"/>
          <w:sz w:val="20"/>
          <w:szCs w:val="20"/>
        </w:rPr>
      </w:pPr>
      <w:r w:rsidRPr="00FF5624">
        <w:rPr>
          <w:rFonts w:ascii="Verdana" w:hAnsi="Verdana"/>
          <w:sz w:val="20"/>
          <w:szCs w:val="20"/>
        </w:rPr>
        <w:t>„</w:t>
      </w:r>
      <w:r w:rsidR="00A16B82" w:rsidRPr="00A16B82">
        <w:rPr>
          <w:rFonts w:ascii="Verdana" w:hAnsi="Verdana" w:cs="Helvetica"/>
          <w:color w:val="353535"/>
          <w:sz w:val="20"/>
          <w:szCs w:val="20"/>
        </w:rPr>
        <w:t>Ať už máte jakákoliv očekávání, tak Foxtrot je překoná</w:t>
      </w:r>
      <w:r w:rsidR="000674B6" w:rsidRPr="000674B6">
        <w:rPr>
          <w:rFonts w:ascii="Verdana" w:hAnsi="Verdana"/>
          <w:sz w:val="20"/>
          <w:szCs w:val="20"/>
        </w:rPr>
        <w:t>.</w:t>
      </w:r>
      <w:r w:rsidR="000674B6">
        <w:rPr>
          <w:rFonts w:ascii="Verdana" w:hAnsi="Verdana"/>
          <w:sz w:val="20"/>
          <w:szCs w:val="20"/>
        </w:rPr>
        <w:t>“</w:t>
      </w:r>
    </w:p>
    <w:p w:rsidR="00C6479E" w:rsidRPr="00FF5624" w:rsidRDefault="000674B6" w:rsidP="00E82935">
      <w:pPr>
        <w:ind w:left="-993" w:right="-1056"/>
        <w:jc w:val="both"/>
        <w:outlineLvl w:val="0"/>
        <w:rPr>
          <w:rFonts w:ascii="Verdana" w:hAnsi="Verdana"/>
          <w:sz w:val="20"/>
          <w:szCs w:val="20"/>
        </w:rPr>
      </w:pPr>
      <w:r>
        <w:rPr>
          <w:rFonts w:ascii="Verdana" w:hAnsi="Verdana"/>
          <w:sz w:val="20"/>
          <w:szCs w:val="20"/>
        </w:rPr>
        <w:t>LA TIMES</w:t>
      </w:r>
    </w:p>
    <w:p w:rsidR="00C6479E" w:rsidRPr="00FF5624" w:rsidRDefault="00C6479E" w:rsidP="00FF5624">
      <w:pPr>
        <w:ind w:left="-993" w:right="-1056"/>
        <w:jc w:val="both"/>
        <w:rPr>
          <w:rFonts w:ascii="Verdana" w:hAnsi="Verdana"/>
          <w:sz w:val="20"/>
          <w:szCs w:val="20"/>
        </w:rPr>
      </w:pPr>
    </w:p>
    <w:p w:rsidR="00C6479E" w:rsidRDefault="00C6479E" w:rsidP="00FF5624">
      <w:pPr>
        <w:ind w:left="-993" w:right="-1056"/>
        <w:jc w:val="both"/>
        <w:rPr>
          <w:rFonts w:ascii="Verdana" w:hAnsi="Verdana"/>
          <w:sz w:val="20"/>
          <w:szCs w:val="20"/>
        </w:rPr>
      </w:pPr>
      <w:r w:rsidRPr="00FF5624">
        <w:rPr>
          <w:rFonts w:ascii="Verdana" w:hAnsi="Verdana"/>
          <w:sz w:val="20"/>
          <w:szCs w:val="20"/>
        </w:rPr>
        <w:t>„</w:t>
      </w:r>
      <w:r w:rsidR="00A16B82" w:rsidRPr="00A16B82">
        <w:rPr>
          <w:rFonts w:ascii="Verdana" w:hAnsi="Verdana" w:cs="Helvetica"/>
          <w:color w:val="353535"/>
          <w:sz w:val="20"/>
          <w:szCs w:val="20"/>
        </w:rPr>
        <w:t>Film, který balancuje mezi absurdním humorem a brutálním smutkem způsobem, který je opravdu vzácný a hluboce vás zasáhne</w:t>
      </w:r>
      <w:r w:rsidR="000674B6">
        <w:rPr>
          <w:rFonts w:ascii="Verdana" w:hAnsi="Verdana"/>
          <w:sz w:val="20"/>
          <w:szCs w:val="20"/>
        </w:rPr>
        <w:t>.“</w:t>
      </w:r>
    </w:p>
    <w:p w:rsidR="00C6479E" w:rsidRPr="00FF5624" w:rsidRDefault="007D308B" w:rsidP="00E82935">
      <w:pPr>
        <w:ind w:left="-993" w:right="-1056"/>
        <w:jc w:val="both"/>
        <w:outlineLvl w:val="0"/>
        <w:rPr>
          <w:rFonts w:ascii="Verdana" w:hAnsi="Verdana"/>
          <w:sz w:val="20"/>
          <w:szCs w:val="20"/>
        </w:rPr>
      </w:pPr>
      <w:r>
        <w:rPr>
          <w:rFonts w:ascii="Verdana" w:hAnsi="Verdana"/>
          <w:sz w:val="20"/>
          <w:szCs w:val="20"/>
        </w:rPr>
        <w:t>THE PLAYLIST</w:t>
      </w:r>
    </w:p>
    <w:p w:rsidR="00C6479E" w:rsidRPr="00FF5624" w:rsidRDefault="00C6479E" w:rsidP="00FF5624">
      <w:pPr>
        <w:ind w:left="-993" w:right="-1056"/>
        <w:jc w:val="both"/>
        <w:rPr>
          <w:rFonts w:ascii="Verdana" w:hAnsi="Verdana"/>
          <w:sz w:val="20"/>
          <w:szCs w:val="20"/>
        </w:rPr>
      </w:pPr>
    </w:p>
    <w:p w:rsidR="00C6479E" w:rsidRDefault="00C6479E" w:rsidP="0004414C">
      <w:pPr>
        <w:ind w:left="-993" w:right="-1056"/>
        <w:jc w:val="both"/>
        <w:rPr>
          <w:rFonts w:ascii="Verdana" w:hAnsi="Verdana"/>
          <w:sz w:val="20"/>
          <w:szCs w:val="20"/>
        </w:rPr>
      </w:pPr>
      <w:r w:rsidRPr="00FF5624">
        <w:rPr>
          <w:rFonts w:ascii="Verdana" w:hAnsi="Verdana"/>
          <w:sz w:val="20"/>
          <w:szCs w:val="20"/>
        </w:rPr>
        <w:t>„</w:t>
      </w:r>
      <w:r w:rsidR="00A16B82" w:rsidRPr="00A16B82">
        <w:rPr>
          <w:rFonts w:ascii="Verdana" w:hAnsi="Verdana" w:cs="Helvetica"/>
          <w:color w:val="353535"/>
          <w:sz w:val="20"/>
          <w:szCs w:val="20"/>
        </w:rPr>
        <w:t>Od teď už všechny filmy o zbytečnosti války, ztrátě a zármutku budou srovnávány s Foxtrotem</w:t>
      </w:r>
      <w:r w:rsidRPr="0004414C">
        <w:rPr>
          <w:rFonts w:ascii="Verdana" w:hAnsi="Verdana"/>
          <w:sz w:val="20"/>
          <w:szCs w:val="20"/>
        </w:rPr>
        <w:t>.</w:t>
      </w:r>
      <w:r w:rsidR="00A16B82">
        <w:rPr>
          <w:rFonts w:ascii="Verdana" w:hAnsi="Verdana"/>
          <w:sz w:val="20"/>
          <w:szCs w:val="20"/>
        </w:rPr>
        <w:t>“</w:t>
      </w:r>
    </w:p>
    <w:p w:rsidR="00C6479E" w:rsidRPr="00FF5624" w:rsidRDefault="007D308B" w:rsidP="00E82935">
      <w:pPr>
        <w:ind w:left="-993" w:right="-1056"/>
        <w:jc w:val="both"/>
        <w:outlineLvl w:val="0"/>
        <w:rPr>
          <w:rFonts w:ascii="Verdana" w:hAnsi="Verdana"/>
          <w:sz w:val="20"/>
          <w:szCs w:val="20"/>
        </w:rPr>
      </w:pPr>
      <w:r>
        <w:rPr>
          <w:rFonts w:ascii="Verdana" w:hAnsi="Verdana"/>
          <w:sz w:val="20"/>
          <w:szCs w:val="20"/>
        </w:rPr>
        <w:t>VARIETY</w:t>
      </w:r>
    </w:p>
    <w:p w:rsidR="00C6479E" w:rsidRPr="00FF5624" w:rsidRDefault="00C6479E" w:rsidP="00FF5624">
      <w:pPr>
        <w:ind w:left="-993" w:right="-1056"/>
        <w:jc w:val="both"/>
        <w:rPr>
          <w:rFonts w:ascii="Verdana" w:hAnsi="Verdana"/>
          <w:sz w:val="20"/>
          <w:szCs w:val="20"/>
        </w:rPr>
      </w:pPr>
    </w:p>
    <w:p w:rsidR="00C6479E" w:rsidRDefault="00C6479E" w:rsidP="00FF5624">
      <w:pPr>
        <w:ind w:left="-993" w:right="-1056"/>
        <w:jc w:val="both"/>
        <w:rPr>
          <w:rFonts w:ascii="Verdana" w:hAnsi="Verdana"/>
          <w:sz w:val="20"/>
          <w:szCs w:val="20"/>
        </w:rPr>
      </w:pPr>
      <w:r w:rsidRPr="00FF5624">
        <w:rPr>
          <w:rFonts w:ascii="Verdana" w:hAnsi="Verdana"/>
          <w:sz w:val="20"/>
          <w:szCs w:val="20"/>
        </w:rPr>
        <w:t>„</w:t>
      </w:r>
      <w:r w:rsidR="00A16B82" w:rsidRPr="00A16B82">
        <w:rPr>
          <w:rFonts w:ascii="Verdana" w:hAnsi="Verdana" w:cs="Helvetica"/>
          <w:color w:val="353535"/>
          <w:sz w:val="20"/>
          <w:szCs w:val="20"/>
        </w:rPr>
        <w:t>Foxtrot je brilantní a překvapivou mozaikou, která divákovi přináší vhled do traumat a frustrací, jež v Izraeli prostupují celou společností</w:t>
      </w:r>
      <w:r w:rsidR="007D308B">
        <w:rPr>
          <w:rFonts w:ascii="Verdana" w:hAnsi="Verdana"/>
          <w:sz w:val="20"/>
          <w:szCs w:val="20"/>
        </w:rPr>
        <w:t>.“</w:t>
      </w:r>
    </w:p>
    <w:p w:rsidR="00C6479E" w:rsidRDefault="00C6479E" w:rsidP="007D308B">
      <w:pPr>
        <w:ind w:left="-993" w:right="-1056"/>
        <w:jc w:val="both"/>
        <w:outlineLvl w:val="0"/>
        <w:rPr>
          <w:rFonts w:ascii="Verdana" w:hAnsi="Verdana"/>
          <w:sz w:val="20"/>
          <w:szCs w:val="20"/>
        </w:rPr>
      </w:pPr>
      <w:r>
        <w:rPr>
          <w:rFonts w:ascii="Verdana" w:hAnsi="Verdana"/>
          <w:sz w:val="20"/>
          <w:szCs w:val="20"/>
        </w:rPr>
        <w:t>THE GUARDIAN</w:t>
      </w:r>
    </w:p>
    <w:p w:rsidR="00C6479E" w:rsidRPr="00C62BF0" w:rsidRDefault="00C6479E" w:rsidP="00F5160E">
      <w:pPr>
        <w:ind w:right="-1056"/>
        <w:jc w:val="both"/>
        <w:rPr>
          <w:rFonts w:ascii="Verdana" w:hAnsi="Verdana"/>
          <w:sz w:val="36"/>
          <w:szCs w:val="36"/>
        </w:rPr>
      </w:pPr>
    </w:p>
    <w:sectPr w:rsidR="00C6479E" w:rsidRPr="00C62BF0" w:rsidSect="00123EEE">
      <w:pgSz w:w="11900" w:h="16840"/>
      <w:pgMar w:top="84" w:right="1800" w:bottom="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ngs">
    <w:altName w:val="w"/>
    <w:panose1 w:val="020B06040202020202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956"/>
    <w:rsid w:val="0001473D"/>
    <w:rsid w:val="000203A3"/>
    <w:rsid w:val="00030E64"/>
    <w:rsid w:val="0004414C"/>
    <w:rsid w:val="00057F14"/>
    <w:rsid w:val="000674B6"/>
    <w:rsid w:val="000A2FD6"/>
    <w:rsid w:val="000A424B"/>
    <w:rsid w:val="000A511D"/>
    <w:rsid w:val="00100BA6"/>
    <w:rsid w:val="00111604"/>
    <w:rsid w:val="00122193"/>
    <w:rsid w:val="00123EEE"/>
    <w:rsid w:val="00132230"/>
    <w:rsid w:val="00133C54"/>
    <w:rsid w:val="001A1F53"/>
    <w:rsid w:val="001A30A2"/>
    <w:rsid w:val="001A55B0"/>
    <w:rsid w:val="001C4A0D"/>
    <w:rsid w:val="001C6B82"/>
    <w:rsid w:val="0020512F"/>
    <w:rsid w:val="00211EE9"/>
    <w:rsid w:val="00233FEA"/>
    <w:rsid w:val="00240FEC"/>
    <w:rsid w:val="00271054"/>
    <w:rsid w:val="00282CC4"/>
    <w:rsid w:val="002B5ADC"/>
    <w:rsid w:val="002D4AD2"/>
    <w:rsid w:val="002E59B7"/>
    <w:rsid w:val="002F0744"/>
    <w:rsid w:val="00357266"/>
    <w:rsid w:val="0036558D"/>
    <w:rsid w:val="003727D9"/>
    <w:rsid w:val="003A713E"/>
    <w:rsid w:val="003B0727"/>
    <w:rsid w:val="003B1BE7"/>
    <w:rsid w:val="003B216B"/>
    <w:rsid w:val="003B22C3"/>
    <w:rsid w:val="003B250F"/>
    <w:rsid w:val="003F30E8"/>
    <w:rsid w:val="0042718D"/>
    <w:rsid w:val="004276DD"/>
    <w:rsid w:val="00451030"/>
    <w:rsid w:val="00454031"/>
    <w:rsid w:val="004658A1"/>
    <w:rsid w:val="004776E6"/>
    <w:rsid w:val="004C508D"/>
    <w:rsid w:val="004E7037"/>
    <w:rsid w:val="00523C0A"/>
    <w:rsid w:val="00566521"/>
    <w:rsid w:val="00575719"/>
    <w:rsid w:val="005A63B1"/>
    <w:rsid w:val="005B3313"/>
    <w:rsid w:val="005C4155"/>
    <w:rsid w:val="005E45A6"/>
    <w:rsid w:val="005F4A46"/>
    <w:rsid w:val="006142BC"/>
    <w:rsid w:val="00626130"/>
    <w:rsid w:val="006367FD"/>
    <w:rsid w:val="00641ADA"/>
    <w:rsid w:val="00653E00"/>
    <w:rsid w:val="00661192"/>
    <w:rsid w:val="00677618"/>
    <w:rsid w:val="006818E4"/>
    <w:rsid w:val="00691537"/>
    <w:rsid w:val="006A064C"/>
    <w:rsid w:val="006A5265"/>
    <w:rsid w:val="006B1F98"/>
    <w:rsid w:val="00707CE7"/>
    <w:rsid w:val="00717A46"/>
    <w:rsid w:val="00760B33"/>
    <w:rsid w:val="007767E5"/>
    <w:rsid w:val="00781541"/>
    <w:rsid w:val="007920A8"/>
    <w:rsid w:val="00792F2C"/>
    <w:rsid w:val="007A25A2"/>
    <w:rsid w:val="007A38FF"/>
    <w:rsid w:val="007C11C7"/>
    <w:rsid w:val="007D308B"/>
    <w:rsid w:val="007D4DC2"/>
    <w:rsid w:val="007E3789"/>
    <w:rsid w:val="00814F40"/>
    <w:rsid w:val="008301C7"/>
    <w:rsid w:val="0084008B"/>
    <w:rsid w:val="00851754"/>
    <w:rsid w:val="00852BFD"/>
    <w:rsid w:val="008879FD"/>
    <w:rsid w:val="00891C54"/>
    <w:rsid w:val="008A5297"/>
    <w:rsid w:val="008A7BAA"/>
    <w:rsid w:val="008E633F"/>
    <w:rsid w:val="008F631D"/>
    <w:rsid w:val="00935F35"/>
    <w:rsid w:val="00955FD4"/>
    <w:rsid w:val="00972809"/>
    <w:rsid w:val="009A1FD9"/>
    <w:rsid w:val="009B1519"/>
    <w:rsid w:val="009C56E4"/>
    <w:rsid w:val="009C678E"/>
    <w:rsid w:val="009E147F"/>
    <w:rsid w:val="009E4956"/>
    <w:rsid w:val="00A117E7"/>
    <w:rsid w:val="00A13D35"/>
    <w:rsid w:val="00A16B82"/>
    <w:rsid w:val="00A4451D"/>
    <w:rsid w:val="00A8764B"/>
    <w:rsid w:val="00A95A88"/>
    <w:rsid w:val="00B05C26"/>
    <w:rsid w:val="00B0707D"/>
    <w:rsid w:val="00B21453"/>
    <w:rsid w:val="00B2195B"/>
    <w:rsid w:val="00B21BC7"/>
    <w:rsid w:val="00B36950"/>
    <w:rsid w:val="00B710FD"/>
    <w:rsid w:val="00B85588"/>
    <w:rsid w:val="00B91B88"/>
    <w:rsid w:val="00B95E0C"/>
    <w:rsid w:val="00B97F0F"/>
    <w:rsid w:val="00BA1EBB"/>
    <w:rsid w:val="00BC1135"/>
    <w:rsid w:val="00BC27F4"/>
    <w:rsid w:val="00C410B1"/>
    <w:rsid w:val="00C52008"/>
    <w:rsid w:val="00C62BF0"/>
    <w:rsid w:val="00C6479E"/>
    <w:rsid w:val="00C77B56"/>
    <w:rsid w:val="00C92998"/>
    <w:rsid w:val="00CA5CC9"/>
    <w:rsid w:val="00CA6B14"/>
    <w:rsid w:val="00CB597A"/>
    <w:rsid w:val="00CB616F"/>
    <w:rsid w:val="00CB787A"/>
    <w:rsid w:val="00CC607A"/>
    <w:rsid w:val="00CC60C8"/>
    <w:rsid w:val="00CD4299"/>
    <w:rsid w:val="00CF4F1E"/>
    <w:rsid w:val="00D13E3C"/>
    <w:rsid w:val="00D15F6B"/>
    <w:rsid w:val="00D21D91"/>
    <w:rsid w:val="00D33C98"/>
    <w:rsid w:val="00D408E9"/>
    <w:rsid w:val="00D5272C"/>
    <w:rsid w:val="00D61A86"/>
    <w:rsid w:val="00D65E3A"/>
    <w:rsid w:val="00D96230"/>
    <w:rsid w:val="00DA41CE"/>
    <w:rsid w:val="00E169C4"/>
    <w:rsid w:val="00E4230B"/>
    <w:rsid w:val="00E80F39"/>
    <w:rsid w:val="00E82935"/>
    <w:rsid w:val="00E87C8D"/>
    <w:rsid w:val="00EA2BC6"/>
    <w:rsid w:val="00ED605F"/>
    <w:rsid w:val="00F02F6F"/>
    <w:rsid w:val="00F10625"/>
    <w:rsid w:val="00F20980"/>
    <w:rsid w:val="00F33A69"/>
    <w:rsid w:val="00F36899"/>
    <w:rsid w:val="00F479D8"/>
    <w:rsid w:val="00F5160E"/>
    <w:rsid w:val="00F562CD"/>
    <w:rsid w:val="00F75FF2"/>
    <w:rsid w:val="00FD0A23"/>
    <w:rsid w:val="00FD4C20"/>
    <w:rsid w:val="00FF562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9EF9B3B7-0B8A-684D-A79B-F35D91AF8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ngs" w:hAnsi="Cambria" w:cs="Times New Roman"/>
        <w:lang w:val="cs-CZ" w:eastAsia="cs-CZ"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BC27F4"/>
    <w:rPr>
      <w:rFonts w:ascii="Times New Roman" w:hAnsi="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9E4956"/>
    <w:rPr>
      <w:rFonts w:cs="Times New Roman"/>
    </w:rPr>
  </w:style>
  <w:style w:type="paragraph" w:styleId="Textbubliny">
    <w:name w:val="Balloon Text"/>
    <w:basedOn w:val="Normln"/>
    <w:link w:val="TextbublinyChar"/>
    <w:uiPriority w:val="99"/>
    <w:semiHidden/>
    <w:rsid w:val="00100BA6"/>
    <w:rPr>
      <w:rFonts w:ascii="Lucida Grande" w:hAnsi="Lucida Grande"/>
      <w:sz w:val="18"/>
      <w:szCs w:val="18"/>
    </w:rPr>
  </w:style>
  <w:style w:type="character" w:customStyle="1" w:styleId="TextbublinyChar">
    <w:name w:val="Text bubliny Char"/>
    <w:link w:val="Textbubliny"/>
    <w:uiPriority w:val="99"/>
    <w:semiHidden/>
    <w:locked/>
    <w:rsid w:val="00100BA6"/>
    <w:rPr>
      <w:rFonts w:ascii="Lucida Grande" w:hAnsi="Lucida Grande"/>
      <w:sz w:val="18"/>
    </w:rPr>
  </w:style>
  <w:style w:type="paragraph" w:styleId="Normlnweb">
    <w:name w:val="Normal (Web)"/>
    <w:basedOn w:val="Normln"/>
    <w:uiPriority w:val="99"/>
    <w:semiHidden/>
    <w:rsid w:val="005F4A46"/>
    <w:pPr>
      <w:spacing w:before="100" w:beforeAutospacing="1" w:after="100" w:afterAutospacing="1"/>
    </w:pPr>
  </w:style>
  <w:style w:type="character" w:styleId="Sledovanodkaz">
    <w:name w:val="FollowedHyperlink"/>
    <w:uiPriority w:val="99"/>
    <w:semiHidden/>
    <w:rsid w:val="009C678E"/>
    <w:rPr>
      <w:rFonts w:cs="Times New Roman"/>
      <w:color w:val="954F72"/>
      <w:u w:val="single"/>
    </w:rPr>
  </w:style>
  <w:style w:type="character" w:styleId="Odkaznakoment">
    <w:name w:val="annotation reference"/>
    <w:uiPriority w:val="99"/>
    <w:semiHidden/>
    <w:rsid w:val="00F36899"/>
    <w:rPr>
      <w:rFonts w:cs="Times New Roman"/>
      <w:sz w:val="16"/>
      <w:szCs w:val="16"/>
    </w:rPr>
  </w:style>
  <w:style w:type="paragraph" w:styleId="Textkomente">
    <w:name w:val="annotation text"/>
    <w:basedOn w:val="Normln"/>
    <w:link w:val="TextkomenteChar"/>
    <w:uiPriority w:val="99"/>
    <w:semiHidden/>
    <w:rsid w:val="00F36899"/>
    <w:rPr>
      <w:sz w:val="20"/>
      <w:szCs w:val="20"/>
    </w:rPr>
  </w:style>
  <w:style w:type="character" w:customStyle="1" w:styleId="TextkomenteChar">
    <w:name w:val="Text komentáře Char"/>
    <w:link w:val="Textkomente"/>
    <w:uiPriority w:val="99"/>
    <w:semiHidden/>
    <w:rsid w:val="00B54452"/>
    <w:rPr>
      <w:sz w:val="20"/>
      <w:szCs w:val="20"/>
      <w:lang w:eastAsia="en-US"/>
    </w:rPr>
  </w:style>
  <w:style w:type="paragraph" w:styleId="Pedmtkomente">
    <w:name w:val="annotation subject"/>
    <w:basedOn w:val="Textkomente"/>
    <w:next w:val="Textkomente"/>
    <w:link w:val="PedmtkomenteChar"/>
    <w:uiPriority w:val="99"/>
    <w:semiHidden/>
    <w:rsid w:val="00F36899"/>
    <w:rPr>
      <w:b/>
      <w:bCs/>
    </w:rPr>
  </w:style>
  <w:style w:type="character" w:customStyle="1" w:styleId="PedmtkomenteChar">
    <w:name w:val="Předmět komentáře Char"/>
    <w:link w:val="Pedmtkomente"/>
    <w:uiPriority w:val="99"/>
    <w:semiHidden/>
    <w:rsid w:val="00B54452"/>
    <w:rPr>
      <w:b/>
      <w:bCs/>
      <w:sz w:val="20"/>
      <w:szCs w:val="20"/>
      <w:lang w:eastAsia="en-US"/>
    </w:rPr>
  </w:style>
  <w:style w:type="paragraph" w:customStyle="1" w:styleId="Barevnstnovnzvraznn11">
    <w:name w:val="Barevné stínování – zvýraznění 11"/>
    <w:hidden/>
    <w:uiPriority w:val="99"/>
    <w:semiHidden/>
    <w:rsid w:val="00E8293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896475">
      <w:bodyDiv w:val="1"/>
      <w:marLeft w:val="0"/>
      <w:marRight w:val="0"/>
      <w:marTop w:val="0"/>
      <w:marBottom w:val="0"/>
      <w:divBdr>
        <w:top w:val="none" w:sz="0" w:space="0" w:color="auto"/>
        <w:left w:val="none" w:sz="0" w:space="0" w:color="auto"/>
        <w:bottom w:val="none" w:sz="0" w:space="0" w:color="auto"/>
        <w:right w:val="none" w:sz="0" w:space="0" w:color="auto"/>
      </w:divBdr>
    </w:div>
    <w:div w:id="1279727464">
      <w:marLeft w:val="0"/>
      <w:marRight w:val="0"/>
      <w:marTop w:val="0"/>
      <w:marBottom w:val="0"/>
      <w:divBdr>
        <w:top w:val="none" w:sz="0" w:space="0" w:color="auto"/>
        <w:left w:val="none" w:sz="0" w:space="0" w:color="auto"/>
        <w:bottom w:val="none" w:sz="0" w:space="0" w:color="auto"/>
        <w:right w:val="none" w:sz="0" w:space="0" w:color="auto"/>
      </w:divBdr>
    </w:div>
    <w:div w:id="1279727465">
      <w:marLeft w:val="0"/>
      <w:marRight w:val="0"/>
      <w:marTop w:val="0"/>
      <w:marBottom w:val="0"/>
      <w:divBdr>
        <w:top w:val="none" w:sz="0" w:space="0" w:color="auto"/>
        <w:left w:val="none" w:sz="0" w:space="0" w:color="auto"/>
        <w:bottom w:val="none" w:sz="0" w:space="0" w:color="auto"/>
        <w:right w:val="none" w:sz="0" w:space="0" w:color="auto"/>
      </w:divBdr>
    </w:div>
    <w:div w:id="1279727466">
      <w:marLeft w:val="0"/>
      <w:marRight w:val="0"/>
      <w:marTop w:val="0"/>
      <w:marBottom w:val="0"/>
      <w:divBdr>
        <w:top w:val="none" w:sz="0" w:space="0" w:color="auto"/>
        <w:left w:val="none" w:sz="0" w:space="0" w:color="auto"/>
        <w:bottom w:val="none" w:sz="0" w:space="0" w:color="auto"/>
        <w:right w:val="none" w:sz="0" w:space="0" w:color="auto"/>
      </w:divBdr>
    </w:div>
    <w:div w:id="1279727467">
      <w:marLeft w:val="0"/>
      <w:marRight w:val="0"/>
      <w:marTop w:val="0"/>
      <w:marBottom w:val="0"/>
      <w:divBdr>
        <w:top w:val="none" w:sz="0" w:space="0" w:color="auto"/>
        <w:left w:val="none" w:sz="0" w:space="0" w:color="auto"/>
        <w:bottom w:val="none" w:sz="0" w:space="0" w:color="auto"/>
        <w:right w:val="none" w:sz="0" w:space="0" w:color="auto"/>
      </w:divBdr>
    </w:div>
    <w:div w:id="1279727468">
      <w:marLeft w:val="0"/>
      <w:marRight w:val="0"/>
      <w:marTop w:val="0"/>
      <w:marBottom w:val="0"/>
      <w:divBdr>
        <w:top w:val="none" w:sz="0" w:space="0" w:color="auto"/>
        <w:left w:val="none" w:sz="0" w:space="0" w:color="auto"/>
        <w:bottom w:val="none" w:sz="0" w:space="0" w:color="auto"/>
        <w:right w:val="none" w:sz="0" w:space="0" w:color="auto"/>
      </w:divBdr>
    </w:div>
    <w:div w:id="1279727469">
      <w:marLeft w:val="0"/>
      <w:marRight w:val="0"/>
      <w:marTop w:val="0"/>
      <w:marBottom w:val="0"/>
      <w:divBdr>
        <w:top w:val="none" w:sz="0" w:space="0" w:color="auto"/>
        <w:left w:val="none" w:sz="0" w:space="0" w:color="auto"/>
        <w:bottom w:val="none" w:sz="0" w:space="0" w:color="auto"/>
        <w:right w:val="none" w:sz="0" w:space="0" w:color="auto"/>
      </w:divBdr>
    </w:div>
    <w:div w:id="1279727470">
      <w:marLeft w:val="0"/>
      <w:marRight w:val="0"/>
      <w:marTop w:val="0"/>
      <w:marBottom w:val="0"/>
      <w:divBdr>
        <w:top w:val="none" w:sz="0" w:space="0" w:color="auto"/>
        <w:left w:val="none" w:sz="0" w:space="0" w:color="auto"/>
        <w:bottom w:val="none" w:sz="0" w:space="0" w:color="auto"/>
        <w:right w:val="none" w:sz="0" w:space="0" w:color="auto"/>
      </w:divBdr>
    </w:div>
    <w:div w:id="1279727471">
      <w:marLeft w:val="0"/>
      <w:marRight w:val="0"/>
      <w:marTop w:val="0"/>
      <w:marBottom w:val="0"/>
      <w:divBdr>
        <w:top w:val="none" w:sz="0" w:space="0" w:color="auto"/>
        <w:left w:val="none" w:sz="0" w:space="0" w:color="auto"/>
        <w:bottom w:val="none" w:sz="0" w:space="0" w:color="auto"/>
        <w:right w:val="none" w:sz="0" w:space="0" w:color="auto"/>
      </w:divBdr>
    </w:div>
    <w:div w:id="1279727472">
      <w:marLeft w:val="0"/>
      <w:marRight w:val="0"/>
      <w:marTop w:val="0"/>
      <w:marBottom w:val="0"/>
      <w:divBdr>
        <w:top w:val="none" w:sz="0" w:space="0" w:color="auto"/>
        <w:left w:val="none" w:sz="0" w:space="0" w:color="auto"/>
        <w:bottom w:val="none" w:sz="0" w:space="0" w:color="auto"/>
        <w:right w:val="none" w:sz="0" w:space="0" w:color="auto"/>
      </w:divBdr>
    </w:div>
    <w:div w:id="1279727473">
      <w:marLeft w:val="0"/>
      <w:marRight w:val="0"/>
      <w:marTop w:val="0"/>
      <w:marBottom w:val="0"/>
      <w:divBdr>
        <w:top w:val="none" w:sz="0" w:space="0" w:color="auto"/>
        <w:left w:val="none" w:sz="0" w:space="0" w:color="auto"/>
        <w:bottom w:val="none" w:sz="0" w:space="0" w:color="auto"/>
        <w:right w:val="none" w:sz="0" w:space="0" w:color="auto"/>
      </w:divBdr>
    </w:div>
    <w:div w:id="1279727474">
      <w:marLeft w:val="0"/>
      <w:marRight w:val="0"/>
      <w:marTop w:val="0"/>
      <w:marBottom w:val="0"/>
      <w:divBdr>
        <w:top w:val="none" w:sz="0" w:space="0" w:color="auto"/>
        <w:left w:val="none" w:sz="0" w:space="0" w:color="auto"/>
        <w:bottom w:val="none" w:sz="0" w:space="0" w:color="auto"/>
        <w:right w:val="none" w:sz="0" w:space="0" w:color="auto"/>
      </w:divBdr>
    </w:div>
    <w:div w:id="1279727475">
      <w:marLeft w:val="0"/>
      <w:marRight w:val="0"/>
      <w:marTop w:val="0"/>
      <w:marBottom w:val="0"/>
      <w:divBdr>
        <w:top w:val="none" w:sz="0" w:space="0" w:color="auto"/>
        <w:left w:val="none" w:sz="0" w:space="0" w:color="auto"/>
        <w:bottom w:val="none" w:sz="0" w:space="0" w:color="auto"/>
        <w:right w:val="none" w:sz="0" w:space="0" w:color="auto"/>
      </w:divBdr>
    </w:div>
    <w:div w:id="1279727476">
      <w:marLeft w:val="0"/>
      <w:marRight w:val="0"/>
      <w:marTop w:val="0"/>
      <w:marBottom w:val="0"/>
      <w:divBdr>
        <w:top w:val="none" w:sz="0" w:space="0" w:color="auto"/>
        <w:left w:val="none" w:sz="0" w:space="0" w:color="auto"/>
        <w:bottom w:val="none" w:sz="0" w:space="0" w:color="auto"/>
        <w:right w:val="none" w:sz="0" w:space="0" w:color="auto"/>
      </w:divBdr>
    </w:div>
    <w:div w:id="1279727477">
      <w:marLeft w:val="0"/>
      <w:marRight w:val="0"/>
      <w:marTop w:val="0"/>
      <w:marBottom w:val="0"/>
      <w:divBdr>
        <w:top w:val="none" w:sz="0" w:space="0" w:color="auto"/>
        <w:left w:val="none" w:sz="0" w:space="0" w:color="auto"/>
        <w:bottom w:val="none" w:sz="0" w:space="0" w:color="auto"/>
        <w:right w:val="none" w:sz="0" w:space="0" w:color="auto"/>
      </w:divBdr>
    </w:div>
    <w:div w:id="1279727478">
      <w:marLeft w:val="0"/>
      <w:marRight w:val="0"/>
      <w:marTop w:val="0"/>
      <w:marBottom w:val="0"/>
      <w:divBdr>
        <w:top w:val="none" w:sz="0" w:space="0" w:color="auto"/>
        <w:left w:val="none" w:sz="0" w:space="0" w:color="auto"/>
        <w:bottom w:val="none" w:sz="0" w:space="0" w:color="auto"/>
        <w:right w:val="none" w:sz="0" w:space="0" w:color="auto"/>
      </w:divBdr>
    </w:div>
    <w:div w:id="1279727481">
      <w:marLeft w:val="0"/>
      <w:marRight w:val="0"/>
      <w:marTop w:val="0"/>
      <w:marBottom w:val="0"/>
      <w:divBdr>
        <w:top w:val="none" w:sz="0" w:space="0" w:color="auto"/>
        <w:left w:val="none" w:sz="0" w:space="0" w:color="auto"/>
        <w:bottom w:val="none" w:sz="0" w:space="0" w:color="auto"/>
        <w:right w:val="none" w:sz="0" w:space="0" w:color="auto"/>
      </w:divBdr>
      <w:divsChild>
        <w:div w:id="1279727479">
          <w:marLeft w:val="0"/>
          <w:marRight w:val="0"/>
          <w:marTop w:val="0"/>
          <w:marBottom w:val="0"/>
          <w:divBdr>
            <w:top w:val="none" w:sz="0" w:space="0" w:color="auto"/>
            <w:left w:val="none" w:sz="0" w:space="0" w:color="auto"/>
            <w:bottom w:val="none" w:sz="0" w:space="0" w:color="auto"/>
            <w:right w:val="none" w:sz="0" w:space="0" w:color="auto"/>
          </w:divBdr>
        </w:div>
        <w:div w:id="1279727480">
          <w:marLeft w:val="0"/>
          <w:marRight w:val="0"/>
          <w:marTop w:val="0"/>
          <w:marBottom w:val="0"/>
          <w:divBdr>
            <w:top w:val="none" w:sz="0" w:space="0" w:color="auto"/>
            <w:left w:val="none" w:sz="0" w:space="0" w:color="auto"/>
            <w:bottom w:val="none" w:sz="0" w:space="0" w:color="auto"/>
            <w:right w:val="none" w:sz="0" w:space="0" w:color="auto"/>
          </w:divBdr>
        </w:div>
      </w:divsChild>
    </w:div>
    <w:div w:id="181216336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tka@aerofilms.cz" TargetMode="External"/><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1350</Words>
  <Characters>7968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9300</CharactersWithSpaces>
  <SharedDoc>false</SharedDoc>
  <HLinks>
    <vt:vector size="6" baseType="variant">
      <vt:variant>
        <vt:i4>1376346</vt:i4>
      </vt:variant>
      <vt:variant>
        <vt:i4>0</vt:i4>
      </vt:variant>
      <vt:variant>
        <vt:i4>0</vt:i4>
      </vt:variant>
      <vt:variant>
        <vt:i4>5</vt:i4>
      </vt:variant>
      <vt:variant>
        <vt:lpwstr>mailto:katka@aerofilms.cz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Katerina Dvorakova</dc:creator>
  <cp:keywords/>
  <dc:description/>
  <cp:lastModifiedBy>Kateřina Dvořáková</cp:lastModifiedBy>
  <cp:revision>4</cp:revision>
  <cp:lastPrinted>2018-03-19T14:02:00Z</cp:lastPrinted>
  <dcterms:created xsi:type="dcterms:W3CDTF">2019-03-19T09:45:00Z</dcterms:created>
  <dcterms:modified xsi:type="dcterms:W3CDTF">2019-03-19T09:46:00Z</dcterms:modified>
</cp:coreProperties>
</file>