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7B0" w:rsidRDefault="00A426BD" w:rsidP="002C468C">
      <w:pPr>
        <w:ind w:left="-1701"/>
        <w:rPr>
          <w:noProof/>
          <w:lang w:eastAsia="cs-CZ"/>
        </w:rPr>
      </w:pPr>
      <w:bookmarkStart w:id="0" w:name="_GoBack"/>
      <w:r>
        <w:rPr>
          <w:noProof/>
          <w:lang w:eastAsia="cs-CZ"/>
        </w:rPr>
        <w:drawing>
          <wp:inline distT="0" distB="0" distL="0" distR="0">
            <wp:extent cx="7412019" cy="10531737"/>
            <wp:effectExtent l="0" t="0" r="5080" b="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bn poster"/>
                    <pic:cNvPicPr>
                      <a:picLocks/>
                    </pic:cNvPicPr>
                  </pic:nvPicPr>
                  <pic:blipFill>
                    <a:blip r:embed="rId6"/>
                    <a:stretch>
                      <a:fillRect/>
                    </a:stretch>
                  </pic:blipFill>
                  <pic:spPr bwMode="auto">
                    <a:xfrm>
                      <a:off x="0" y="0"/>
                      <a:ext cx="7417122" cy="10538988"/>
                    </a:xfrm>
                    <a:prstGeom prst="rect">
                      <a:avLst/>
                    </a:prstGeom>
                    <a:noFill/>
                    <a:ln>
                      <a:noFill/>
                    </a:ln>
                  </pic:spPr>
                </pic:pic>
              </a:graphicData>
            </a:graphic>
          </wp:inline>
        </w:drawing>
      </w:r>
      <w:bookmarkEnd w:id="0"/>
    </w:p>
    <w:p w:rsidR="008477CC" w:rsidRDefault="00A426BD" w:rsidP="008477CC">
      <w:pPr>
        <w:ind w:left="-1701"/>
      </w:pPr>
      <w:r>
        <w:rPr>
          <w:noProof/>
          <w:lang w:eastAsia="cs-CZ"/>
        </w:rPr>
        <w:lastRenderedPageBreak/>
        <w:drawing>
          <wp:inline distT="0" distB="0" distL="0" distR="0">
            <wp:extent cx="7433310" cy="4023360"/>
            <wp:effectExtent l="0" t="0" r="0" b="0"/>
            <wp:docPr id="2" name="obrázek 2" descr="Foto 1 (hlav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to 1 (hlavní)"/>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3310" cy="4023360"/>
                    </a:xfrm>
                    <a:prstGeom prst="rect">
                      <a:avLst/>
                    </a:prstGeom>
                    <a:noFill/>
                    <a:ln>
                      <a:noFill/>
                    </a:ln>
                  </pic:spPr>
                </pic:pic>
              </a:graphicData>
            </a:graphic>
          </wp:inline>
        </w:drawing>
      </w:r>
    </w:p>
    <w:p w:rsidR="008477CC" w:rsidRPr="008477CC" w:rsidRDefault="008477CC" w:rsidP="008477CC"/>
    <w:p w:rsidR="00030CE2" w:rsidRPr="00030CE2" w:rsidRDefault="00030CE2" w:rsidP="00030CE2">
      <w:pPr>
        <w:pStyle w:val="p1"/>
        <w:ind w:left="-993"/>
        <w:rPr>
          <w:rFonts w:ascii="Verdana" w:hAnsi="Verdana" w:cs="Verdana"/>
          <w:color w:val="7F7F7F"/>
          <w:sz w:val="36"/>
          <w:szCs w:val="36"/>
        </w:rPr>
      </w:pPr>
      <w:r w:rsidRPr="00030CE2">
        <w:rPr>
          <w:rFonts w:ascii="Verdana" w:hAnsi="Verdana" w:cs="Verdana"/>
          <w:color w:val="7F7F7F"/>
          <w:sz w:val="36"/>
          <w:szCs w:val="36"/>
        </w:rPr>
        <w:t>PRESSKIT</w:t>
      </w:r>
    </w:p>
    <w:p w:rsidR="002B748E" w:rsidRPr="00030CE2" w:rsidRDefault="002B748E" w:rsidP="005B31F7">
      <w:pPr>
        <w:pStyle w:val="p1"/>
        <w:ind w:left="-993" w:right="-914"/>
        <w:rPr>
          <w:rFonts w:ascii="Verdana" w:eastAsia="MS Mincho" w:hAnsi="Verdana"/>
          <w:sz w:val="36"/>
          <w:szCs w:val="36"/>
        </w:rPr>
      </w:pPr>
      <w:r>
        <w:rPr>
          <w:rFonts w:ascii="Verdana" w:hAnsi="Verdana" w:cs="Verdana"/>
          <w:color w:val="000000"/>
          <w:sz w:val="36"/>
          <w:szCs w:val="36"/>
        </w:rPr>
        <w:t xml:space="preserve">TŘI BLÍZCÍ NEZNÁMÍ </w:t>
      </w:r>
      <w:r w:rsidRPr="007F25C8">
        <w:rPr>
          <w:rFonts w:ascii="Verdana" w:hAnsi="Verdana" w:cs="Verdana"/>
          <w:color w:val="808080"/>
          <w:sz w:val="36"/>
          <w:szCs w:val="36"/>
        </w:rPr>
        <w:t xml:space="preserve">| </w:t>
      </w:r>
      <w:r>
        <w:rPr>
          <w:rFonts w:ascii="Verdana" w:hAnsi="Verdana" w:cs="Verdana"/>
          <w:color w:val="808080"/>
          <w:sz w:val="36"/>
          <w:szCs w:val="36"/>
        </w:rPr>
        <w:t>THREE IDENTICAL STRANGERS</w:t>
      </w:r>
    </w:p>
    <w:p w:rsidR="008477CC" w:rsidRPr="00A65AB4" w:rsidRDefault="008477CC" w:rsidP="008477CC">
      <w:pPr>
        <w:tabs>
          <w:tab w:val="left" w:pos="12491"/>
        </w:tabs>
        <w:ind w:left="-993" w:right="-1339"/>
        <w:rPr>
          <w:rFonts w:ascii="Verdana" w:eastAsia="TrebuchetMS" w:hAnsi="Verdana" w:cs="Verdana"/>
          <w:color w:val="A6A6A6"/>
          <w:kern w:val="1"/>
          <w:sz w:val="36"/>
          <w:szCs w:val="36"/>
        </w:rPr>
      </w:pPr>
    </w:p>
    <w:p w:rsidR="008477CC" w:rsidRDefault="008477CC" w:rsidP="008477CC">
      <w:pPr>
        <w:tabs>
          <w:tab w:val="left" w:pos="12491"/>
        </w:tabs>
        <w:ind w:left="-993" w:right="-1339"/>
        <w:rPr>
          <w:rFonts w:ascii="Verdana" w:hAnsi="Verdana" w:cs="Verdana"/>
          <w:sz w:val="20"/>
          <w:szCs w:val="20"/>
        </w:rPr>
      </w:pPr>
    </w:p>
    <w:p w:rsidR="008477CC" w:rsidRDefault="00594F24" w:rsidP="008477CC">
      <w:pPr>
        <w:tabs>
          <w:tab w:val="left" w:pos="12491"/>
        </w:tabs>
        <w:ind w:left="-993" w:right="-1339"/>
        <w:rPr>
          <w:rFonts w:ascii="Verdana" w:hAnsi="Verdana" w:cs="Verdana"/>
          <w:sz w:val="20"/>
          <w:szCs w:val="20"/>
        </w:rPr>
      </w:pPr>
      <w:r>
        <w:rPr>
          <w:rFonts w:ascii="Verdana" w:hAnsi="Verdana" w:cs="Verdana"/>
          <w:sz w:val="20"/>
          <w:szCs w:val="20"/>
        </w:rPr>
        <w:t>D</w:t>
      </w:r>
      <w:r w:rsidR="007460DD">
        <w:rPr>
          <w:rFonts w:ascii="Verdana" w:hAnsi="Verdana" w:cs="Verdana"/>
          <w:sz w:val="20"/>
          <w:szCs w:val="20"/>
        </w:rPr>
        <w:t>okument</w:t>
      </w:r>
      <w:r w:rsidR="002B748E">
        <w:rPr>
          <w:rFonts w:ascii="Verdana" w:hAnsi="Verdana" w:cs="Verdana"/>
          <w:sz w:val="20"/>
          <w:szCs w:val="20"/>
        </w:rPr>
        <w:t xml:space="preserve"> / drama / životopisný</w:t>
      </w:r>
      <w:r w:rsidR="008477CC">
        <w:rPr>
          <w:rFonts w:ascii="Verdana" w:hAnsi="Verdana" w:cs="Verdana"/>
          <w:sz w:val="20"/>
          <w:szCs w:val="20"/>
        </w:rPr>
        <w:t xml:space="preserve">, </w:t>
      </w:r>
      <w:r w:rsidR="002B748E">
        <w:rPr>
          <w:rFonts w:ascii="Verdana" w:hAnsi="Verdana" w:cs="Verdana"/>
          <w:sz w:val="20"/>
          <w:szCs w:val="20"/>
        </w:rPr>
        <w:t>USA</w:t>
      </w:r>
      <w:r w:rsidR="008477CC">
        <w:rPr>
          <w:rFonts w:ascii="Verdana" w:hAnsi="Verdana" w:cs="Verdana"/>
          <w:sz w:val="20"/>
          <w:szCs w:val="20"/>
        </w:rPr>
        <w:t>, 201</w:t>
      </w:r>
      <w:r w:rsidR="002B748E">
        <w:rPr>
          <w:rFonts w:ascii="Verdana" w:hAnsi="Verdana" w:cs="Verdana"/>
          <w:sz w:val="20"/>
          <w:szCs w:val="20"/>
        </w:rPr>
        <w:t>8</w:t>
      </w:r>
    </w:p>
    <w:p w:rsidR="008477CC" w:rsidRPr="00354CEA" w:rsidRDefault="002B748E" w:rsidP="008477CC">
      <w:pPr>
        <w:tabs>
          <w:tab w:val="left" w:pos="12491"/>
        </w:tabs>
        <w:ind w:left="-993" w:right="-1339"/>
        <w:rPr>
          <w:rFonts w:ascii="Verdana" w:hAnsi="Verdana" w:cs="Verdana"/>
          <w:sz w:val="20"/>
          <w:szCs w:val="20"/>
        </w:rPr>
      </w:pPr>
      <w:r>
        <w:rPr>
          <w:rFonts w:ascii="Verdana" w:hAnsi="Verdana" w:cs="Verdana"/>
          <w:sz w:val="20"/>
          <w:szCs w:val="20"/>
        </w:rPr>
        <w:t>96</w:t>
      </w:r>
      <w:r w:rsidR="008477CC" w:rsidRPr="00354CEA">
        <w:rPr>
          <w:rFonts w:ascii="Verdana" w:hAnsi="Verdana" w:cs="Verdana"/>
          <w:sz w:val="20"/>
          <w:szCs w:val="20"/>
        </w:rPr>
        <w:t xml:space="preserve"> min</w:t>
      </w:r>
    </w:p>
    <w:p w:rsidR="008477CC" w:rsidRPr="00CB616F" w:rsidRDefault="008477CC" w:rsidP="008477CC">
      <w:pPr>
        <w:tabs>
          <w:tab w:val="left" w:pos="12491"/>
        </w:tabs>
        <w:ind w:left="-993" w:right="-1339"/>
        <w:rPr>
          <w:rFonts w:ascii="Verdana" w:hAnsi="Verdana" w:cs="Verdana"/>
          <w:sz w:val="20"/>
          <w:szCs w:val="20"/>
        </w:rPr>
      </w:pPr>
    </w:p>
    <w:p w:rsidR="008477CC" w:rsidRPr="002B748E" w:rsidRDefault="008477CC" w:rsidP="002B748E">
      <w:pPr>
        <w:tabs>
          <w:tab w:val="left" w:pos="12491"/>
        </w:tabs>
        <w:ind w:left="-993" w:right="-1339"/>
        <w:rPr>
          <w:rFonts w:ascii="Verdana" w:hAnsi="Verdana" w:cs="Verdana"/>
          <w:color w:val="141413"/>
          <w:sz w:val="20"/>
          <w:szCs w:val="20"/>
        </w:rPr>
      </w:pPr>
      <w:r w:rsidRPr="00A54A94">
        <w:rPr>
          <w:rFonts w:ascii="Verdana" w:hAnsi="Verdana" w:cs="Verdana"/>
          <w:color w:val="B2B2B2"/>
          <w:sz w:val="20"/>
          <w:szCs w:val="20"/>
        </w:rPr>
        <w:t>Režie:</w:t>
      </w:r>
      <w:r w:rsidRPr="00A54A94">
        <w:rPr>
          <w:rFonts w:ascii="Verdana" w:hAnsi="Verdana" w:cs="Verdana"/>
          <w:color w:val="141413"/>
          <w:sz w:val="20"/>
          <w:szCs w:val="20"/>
        </w:rPr>
        <w:t xml:space="preserve"> </w:t>
      </w:r>
      <w:r w:rsidR="002B748E">
        <w:rPr>
          <w:rStyle w:val="dn"/>
          <w:rFonts w:ascii="Verdana" w:hAnsi="Verdana" w:cs="Arial"/>
          <w:kern w:val="1"/>
          <w:sz w:val="20"/>
          <w:lang w:val="en-US"/>
        </w:rPr>
        <w:t>Tim Wardle</w:t>
      </w:r>
    </w:p>
    <w:p w:rsidR="008477CC" w:rsidRPr="00A54A94" w:rsidRDefault="008477CC" w:rsidP="008477CC">
      <w:pPr>
        <w:tabs>
          <w:tab w:val="left" w:pos="12491"/>
        </w:tabs>
        <w:ind w:left="-993" w:right="-1339"/>
        <w:rPr>
          <w:rFonts w:ascii="Verdana" w:eastAsia="ArialMT" w:hAnsi="Verdana" w:cs="Verdana"/>
          <w:color w:val="141413"/>
          <w:kern w:val="1"/>
          <w:sz w:val="20"/>
          <w:szCs w:val="20"/>
        </w:rPr>
      </w:pPr>
      <w:r w:rsidRPr="00A54A94">
        <w:rPr>
          <w:rFonts w:ascii="Verdana" w:hAnsi="Verdana" w:cs="Verdana"/>
          <w:color w:val="B2B2B2"/>
          <w:sz w:val="20"/>
          <w:szCs w:val="20"/>
        </w:rPr>
        <w:t>Kamera:</w:t>
      </w:r>
      <w:r w:rsidRPr="00A54A94">
        <w:rPr>
          <w:rFonts w:ascii="Verdana" w:hAnsi="Verdana" w:cs="Verdana"/>
          <w:color w:val="141413"/>
          <w:sz w:val="20"/>
          <w:szCs w:val="20"/>
        </w:rPr>
        <w:t xml:space="preserve"> </w:t>
      </w:r>
      <w:proofErr w:type="spellStart"/>
      <w:r w:rsidR="002B748E">
        <w:rPr>
          <w:rStyle w:val="dn"/>
          <w:rFonts w:ascii="Verdana" w:hAnsi="Verdana"/>
          <w:kern w:val="2"/>
          <w:sz w:val="20"/>
          <w:szCs w:val="20"/>
        </w:rPr>
        <w:t>Tim</w:t>
      </w:r>
      <w:proofErr w:type="spellEnd"/>
      <w:r w:rsidR="002B748E">
        <w:rPr>
          <w:rStyle w:val="dn"/>
          <w:rFonts w:ascii="Verdana" w:hAnsi="Verdana"/>
          <w:kern w:val="2"/>
          <w:sz w:val="20"/>
          <w:szCs w:val="20"/>
        </w:rPr>
        <w:t xml:space="preserve"> </w:t>
      </w:r>
      <w:proofErr w:type="spellStart"/>
      <w:r w:rsidR="002B748E">
        <w:rPr>
          <w:rStyle w:val="dn"/>
          <w:rFonts w:ascii="Verdana" w:hAnsi="Verdana"/>
          <w:kern w:val="2"/>
          <w:sz w:val="20"/>
          <w:szCs w:val="20"/>
        </w:rPr>
        <w:t>Cragg</w:t>
      </w:r>
      <w:proofErr w:type="spellEnd"/>
    </w:p>
    <w:p w:rsidR="00A54A94" w:rsidRPr="00A54A94" w:rsidRDefault="008477CC" w:rsidP="00A54A94">
      <w:pPr>
        <w:tabs>
          <w:tab w:val="left" w:pos="12491"/>
        </w:tabs>
        <w:ind w:left="-993" w:right="-1339"/>
        <w:rPr>
          <w:rFonts w:ascii="Verdana" w:hAnsi="Verdana" w:cs="Arial"/>
          <w:color w:val="000000"/>
          <w:sz w:val="20"/>
          <w:szCs w:val="20"/>
          <w:lang w:eastAsia="cs-CZ"/>
        </w:rPr>
      </w:pPr>
      <w:r w:rsidRPr="00A54A94">
        <w:rPr>
          <w:rFonts w:ascii="Verdana" w:hAnsi="Verdana" w:cs="Verdana"/>
          <w:color w:val="B2B2B2"/>
          <w:sz w:val="20"/>
          <w:szCs w:val="20"/>
        </w:rPr>
        <w:t xml:space="preserve">Střih: </w:t>
      </w:r>
      <w:r w:rsidR="007460DD">
        <w:rPr>
          <w:rStyle w:val="dn"/>
          <w:rFonts w:ascii="Verdana" w:hAnsi="Verdana"/>
          <w:kern w:val="2"/>
          <w:sz w:val="20"/>
          <w:szCs w:val="20"/>
        </w:rPr>
        <w:t>Micha</w:t>
      </w:r>
      <w:r w:rsidR="002B748E">
        <w:rPr>
          <w:rStyle w:val="dn"/>
          <w:rFonts w:ascii="Verdana" w:hAnsi="Verdana"/>
          <w:kern w:val="2"/>
          <w:sz w:val="20"/>
          <w:szCs w:val="20"/>
        </w:rPr>
        <w:t>el Harte</w:t>
      </w:r>
    </w:p>
    <w:p w:rsidR="008477CC" w:rsidRPr="0069171D" w:rsidRDefault="008477CC" w:rsidP="008477CC">
      <w:pPr>
        <w:tabs>
          <w:tab w:val="left" w:pos="12491"/>
        </w:tabs>
        <w:ind w:left="-993" w:right="-1339"/>
        <w:rPr>
          <w:rFonts w:ascii="Verdana" w:hAnsi="Verdana" w:cs="Arial"/>
          <w:bCs/>
          <w:kern w:val="1"/>
          <w:sz w:val="20"/>
          <w:szCs w:val="20"/>
          <w:lang w:val="en-US"/>
        </w:rPr>
      </w:pPr>
    </w:p>
    <w:p w:rsidR="008477CC" w:rsidRPr="00CB616F" w:rsidRDefault="008477CC" w:rsidP="008477CC">
      <w:pPr>
        <w:tabs>
          <w:tab w:val="left" w:pos="12491"/>
        </w:tabs>
        <w:ind w:left="-993" w:right="-1339"/>
        <w:rPr>
          <w:rFonts w:ascii="Verdana" w:hAnsi="Verdana" w:cs="Verdana"/>
          <w:sz w:val="20"/>
          <w:szCs w:val="20"/>
        </w:rPr>
      </w:pPr>
    </w:p>
    <w:p w:rsidR="008477CC" w:rsidRDefault="008477CC" w:rsidP="008477CC">
      <w:pPr>
        <w:tabs>
          <w:tab w:val="left" w:pos="12491"/>
        </w:tabs>
        <w:ind w:left="-993" w:right="-1339"/>
        <w:rPr>
          <w:rFonts w:ascii="Verdana" w:hAnsi="Verdana" w:cs="Verdana"/>
          <w:color w:val="000000"/>
          <w:sz w:val="20"/>
          <w:szCs w:val="20"/>
        </w:rPr>
      </w:pPr>
      <w:r w:rsidRPr="00A65AB4">
        <w:rPr>
          <w:rFonts w:ascii="Verdana" w:hAnsi="Verdana" w:cs="Verdana"/>
          <w:color w:val="A6A6A6"/>
          <w:sz w:val="20"/>
          <w:szCs w:val="20"/>
        </w:rPr>
        <w:t>Premiéra</w:t>
      </w:r>
      <w:r w:rsidRPr="00CB616F">
        <w:rPr>
          <w:rFonts w:ascii="Verdana" w:hAnsi="Verdana" w:cs="Verdana"/>
          <w:color w:val="808080"/>
          <w:sz w:val="20"/>
          <w:szCs w:val="20"/>
        </w:rPr>
        <w:t xml:space="preserve">: </w:t>
      </w:r>
      <w:r w:rsidR="002B748E">
        <w:rPr>
          <w:rFonts w:ascii="Verdana" w:hAnsi="Verdana" w:cs="Verdana"/>
          <w:sz w:val="20"/>
          <w:szCs w:val="20"/>
        </w:rPr>
        <w:t>30</w:t>
      </w:r>
      <w:r w:rsidR="0069171D" w:rsidRPr="00CA078D">
        <w:rPr>
          <w:rFonts w:ascii="Verdana" w:hAnsi="Verdana" w:cs="Verdana"/>
          <w:sz w:val="20"/>
          <w:szCs w:val="20"/>
        </w:rPr>
        <w:t xml:space="preserve">. </w:t>
      </w:r>
      <w:r w:rsidR="002B748E">
        <w:rPr>
          <w:rFonts w:ascii="Verdana" w:hAnsi="Verdana" w:cs="Verdana"/>
          <w:sz w:val="20"/>
          <w:szCs w:val="20"/>
        </w:rPr>
        <w:t>květ</w:t>
      </w:r>
      <w:r w:rsidR="00CA078D">
        <w:rPr>
          <w:rFonts w:ascii="Verdana" w:hAnsi="Verdana" w:cs="Verdana"/>
          <w:sz w:val="20"/>
          <w:szCs w:val="20"/>
        </w:rPr>
        <w:t>na</w:t>
      </w:r>
      <w:r w:rsidR="00594F24" w:rsidRPr="00CA078D">
        <w:rPr>
          <w:rFonts w:ascii="Verdana" w:hAnsi="Verdana" w:cs="Verdana"/>
          <w:sz w:val="20"/>
          <w:szCs w:val="20"/>
        </w:rPr>
        <w:t xml:space="preserve"> 201</w:t>
      </w:r>
      <w:r w:rsidR="00575880" w:rsidRPr="00CA078D">
        <w:rPr>
          <w:rFonts w:ascii="Verdana" w:hAnsi="Verdana" w:cs="Verdana"/>
          <w:sz w:val="20"/>
          <w:szCs w:val="20"/>
        </w:rPr>
        <w:t>9</w:t>
      </w:r>
    </w:p>
    <w:p w:rsidR="008477CC" w:rsidRPr="00CB616F" w:rsidRDefault="008477CC" w:rsidP="008477CC">
      <w:pPr>
        <w:tabs>
          <w:tab w:val="left" w:pos="12491"/>
        </w:tabs>
        <w:ind w:left="-993" w:right="-1339"/>
        <w:rPr>
          <w:rFonts w:ascii="Verdana" w:hAnsi="Verdana" w:cs="Verdana"/>
          <w:color w:val="000000"/>
          <w:sz w:val="20"/>
          <w:szCs w:val="20"/>
        </w:rPr>
      </w:pPr>
    </w:p>
    <w:p w:rsidR="008477CC" w:rsidRDefault="008477CC" w:rsidP="008477CC">
      <w:pPr>
        <w:tabs>
          <w:tab w:val="left" w:pos="12491"/>
        </w:tabs>
        <w:ind w:left="-993" w:right="-1339"/>
        <w:rPr>
          <w:rFonts w:ascii="Verdana" w:hAnsi="Verdana" w:cs="Verdana"/>
          <w:color w:val="000000"/>
          <w:sz w:val="20"/>
          <w:szCs w:val="20"/>
        </w:rPr>
      </w:pPr>
      <w:r w:rsidRPr="00CB616F">
        <w:rPr>
          <w:rFonts w:ascii="Verdana" w:hAnsi="Verdana" w:cs="Verdana"/>
          <w:color w:val="808080"/>
          <w:sz w:val="20"/>
          <w:szCs w:val="20"/>
        </w:rPr>
        <w:t xml:space="preserve">Distribuce ČR: </w:t>
      </w:r>
      <w:proofErr w:type="spellStart"/>
      <w:r w:rsidR="00A829E4">
        <w:rPr>
          <w:rFonts w:ascii="Verdana" w:hAnsi="Verdana" w:cs="Verdana"/>
          <w:color w:val="000000"/>
          <w:sz w:val="20"/>
          <w:szCs w:val="20"/>
        </w:rPr>
        <w:t>Aerofilms</w:t>
      </w:r>
      <w:proofErr w:type="spellEnd"/>
    </w:p>
    <w:p w:rsidR="008477CC" w:rsidRPr="002B748E" w:rsidRDefault="008477CC" w:rsidP="008477CC">
      <w:pPr>
        <w:tabs>
          <w:tab w:val="left" w:pos="12491"/>
        </w:tabs>
        <w:ind w:left="-993" w:right="-1339"/>
        <w:rPr>
          <w:rFonts w:ascii="Verdana" w:hAnsi="Verdana" w:cs="Verdana"/>
          <w:sz w:val="20"/>
          <w:szCs w:val="20"/>
        </w:rPr>
      </w:pPr>
    </w:p>
    <w:p w:rsidR="00631E5F" w:rsidRPr="002B748E" w:rsidRDefault="000B4A1B" w:rsidP="00631E5F">
      <w:pPr>
        <w:ind w:left="-993"/>
        <w:rPr>
          <w:rFonts w:ascii="Verdana" w:eastAsia="Times New Roman" w:hAnsi="Verdana"/>
          <w:sz w:val="20"/>
          <w:szCs w:val="20"/>
          <w:lang w:eastAsia="cs-CZ"/>
        </w:rPr>
      </w:pPr>
      <w:r w:rsidRPr="002B748E">
        <w:rPr>
          <w:rFonts w:ascii="Verdana" w:hAnsi="Verdana" w:cs="Verdana"/>
          <w:color w:val="808080"/>
          <w:sz w:val="20"/>
          <w:szCs w:val="20"/>
        </w:rPr>
        <w:t>Trailer</w:t>
      </w:r>
      <w:r w:rsidRPr="002B748E">
        <w:rPr>
          <w:rFonts w:ascii="Verdana" w:hAnsi="Verdana" w:cs="Verdana"/>
          <w:color w:val="A6A6A6"/>
          <w:sz w:val="20"/>
          <w:szCs w:val="20"/>
        </w:rPr>
        <w:t>:</w:t>
      </w:r>
      <w:r w:rsidRPr="002B748E">
        <w:rPr>
          <w:rFonts w:ascii="Verdana" w:hAnsi="Verdana" w:cs="Verdana"/>
          <w:sz w:val="20"/>
          <w:szCs w:val="20"/>
        </w:rPr>
        <w:t xml:space="preserve"> </w:t>
      </w:r>
      <w:r w:rsidR="007460DD" w:rsidRPr="002B748E">
        <w:rPr>
          <w:rFonts w:ascii="Verdana" w:hAnsi="Verdana"/>
          <w:sz w:val="20"/>
          <w:szCs w:val="20"/>
        </w:rPr>
        <w:t xml:space="preserve"> </w:t>
      </w:r>
      <w:hyperlink r:id="rId8" w:history="1">
        <w:r w:rsidR="002B748E" w:rsidRPr="002B748E">
          <w:rPr>
            <w:rStyle w:val="Hypertextovodkaz"/>
            <w:rFonts w:ascii="Verdana" w:hAnsi="Verdana"/>
            <w:sz w:val="20"/>
            <w:szCs w:val="20"/>
          </w:rPr>
          <w:t>https://youtu.be/bVfD7Zj27Ng</w:t>
        </w:r>
      </w:hyperlink>
    </w:p>
    <w:p w:rsidR="000B4A1B" w:rsidRPr="002B748E" w:rsidRDefault="000B4A1B" w:rsidP="000B4A1B">
      <w:pPr>
        <w:tabs>
          <w:tab w:val="left" w:pos="12491"/>
        </w:tabs>
        <w:ind w:left="-993" w:right="-1339"/>
        <w:rPr>
          <w:rFonts w:ascii="Verdana" w:hAnsi="Verdana" w:cs="Verdana"/>
          <w:sz w:val="20"/>
          <w:szCs w:val="20"/>
        </w:rPr>
      </w:pPr>
    </w:p>
    <w:p w:rsidR="008477CC" w:rsidRPr="002B748E" w:rsidRDefault="008477CC" w:rsidP="002B748E">
      <w:pPr>
        <w:tabs>
          <w:tab w:val="left" w:pos="12491"/>
        </w:tabs>
        <w:ind w:left="-993" w:right="-1339"/>
        <w:rPr>
          <w:rFonts w:ascii="Verdana" w:hAnsi="Verdana"/>
          <w:sz w:val="20"/>
          <w:szCs w:val="20"/>
        </w:rPr>
      </w:pPr>
      <w:r w:rsidRPr="002B748E">
        <w:rPr>
          <w:rFonts w:ascii="Verdana" w:hAnsi="Verdana" w:cs="Verdana"/>
          <w:color w:val="808080"/>
          <w:sz w:val="20"/>
          <w:szCs w:val="20"/>
        </w:rPr>
        <w:t xml:space="preserve">Více informací o filmu: </w:t>
      </w:r>
      <w:hyperlink r:id="rId9" w:history="1">
        <w:r w:rsidR="002B748E" w:rsidRPr="002B748E">
          <w:rPr>
            <w:rStyle w:val="Hypertextovodkaz"/>
            <w:rFonts w:ascii="Verdana" w:hAnsi="Verdana"/>
            <w:sz w:val="20"/>
            <w:szCs w:val="20"/>
          </w:rPr>
          <w:t>https://www.aerofilms.cz/tri-blizci-neznami/</w:t>
        </w:r>
      </w:hyperlink>
    </w:p>
    <w:p w:rsidR="008477CC" w:rsidRDefault="008477CC" w:rsidP="008477CC">
      <w:pPr>
        <w:ind w:right="-1339"/>
        <w:rPr>
          <w:rFonts w:ascii="Verdana" w:hAnsi="Verdana"/>
          <w:sz w:val="20"/>
          <w:szCs w:val="20"/>
        </w:rPr>
      </w:pPr>
    </w:p>
    <w:p w:rsidR="00E92548" w:rsidRDefault="00E92548" w:rsidP="008477CC">
      <w:pPr>
        <w:ind w:right="-1339"/>
        <w:rPr>
          <w:rFonts w:ascii="Verdana" w:hAnsi="Verdana"/>
          <w:sz w:val="20"/>
          <w:szCs w:val="20"/>
        </w:rPr>
      </w:pPr>
    </w:p>
    <w:p w:rsidR="00E92548" w:rsidRDefault="00E92548" w:rsidP="008477CC">
      <w:pPr>
        <w:ind w:right="-1339"/>
        <w:rPr>
          <w:rFonts w:ascii="Verdana" w:hAnsi="Verdana"/>
          <w:sz w:val="20"/>
          <w:szCs w:val="20"/>
        </w:rPr>
      </w:pPr>
    </w:p>
    <w:p w:rsidR="00371CD4" w:rsidRDefault="00371CD4" w:rsidP="008477CC">
      <w:pPr>
        <w:tabs>
          <w:tab w:val="left" w:pos="12491"/>
        </w:tabs>
        <w:ind w:right="-1339" w:hanging="993"/>
        <w:rPr>
          <w:rFonts w:ascii="Verdana" w:hAnsi="Verdana"/>
          <w:sz w:val="20"/>
          <w:szCs w:val="20"/>
        </w:rPr>
      </w:pPr>
    </w:p>
    <w:p w:rsidR="009E3E87" w:rsidRDefault="009E3E87" w:rsidP="008477CC">
      <w:pPr>
        <w:tabs>
          <w:tab w:val="left" w:pos="12491"/>
        </w:tabs>
        <w:ind w:right="-1339" w:hanging="993"/>
        <w:rPr>
          <w:rFonts w:ascii="Verdana" w:hAnsi="Verdana"/>
          <w:sz w:val="20"/>
          <w:szCs w:val="20"/>
        </w:rPr>
      </w:pPr>
    </w:p>
    <w:p w:rsidR="009E3E87" w:rsidRDefault="009E3E87" w:rsidP="008477CC">
      <w:pPr>
        <w:tabs>
          <w:tab w:val="left" w:pos="12491"/>
        </w:tabs>
        <w:ind w:right="-1339" w:hanging="993"/>
        <w:rPr>
          <w:rFonts w:ascii="Verdana" w:hAnsi="Verdana"/>
          <w:sz w:val="20"/>
          <w:szCs w:val="20"/>
        </w:rPr>
      </w:pPr>
    </w:p>
    <w:p w:rsidR="009E3E87" w:rsidRDefault="009E3E87" w:rsidP="008477CC">
      <w:pPr>
        <w:tabs>
          <w:tab w:val="left" w:pos="12491"/>
        </w:tabs>
        <w:ind w:right="-1339" w:hanging="993"/>
        <w:rPr>
          <w:rFonts w:ascii="Verdana" w:hAnsi="Verdana"/>
          <w:sz w:val="20"/>
          <w:szCs w:val="20"/>
        </w:rPr>
      </w:pPr>
    </w:p>
    <w:p w:rsidR="009E3E87" w:rsidRDefault="009E3E87" w:rsidP="008477CC">
      <w:pPr>
        <w:tabs>
          <w:tab w:val="left" w:pos="12491"/>
        </w:tabs>
        <w:ind w:right="-1339" w:hanging="993"/>
        <w:rPr>
          <w:rFonts w:ascii="Verdana" w:hAnsi="Verdana"/>
          <w:sz w:val="20"/>
          <w:szCs w:val="20"/>
        </w:rPr>
      </w:pPr>
    </w:p>
    <w:p w:rsidR="009E3E87" w:rsidRDefault="009E3E87" w:rsidP="008477CC">
      <w:pPr>
        <w:tabs>
          <w:tab w:val="left" w:pos="12491"/>
        </w:tabs>
        <w:ind w:right="-1339" w:hanging="993"/>
        <w:rPr>
          <w:rFonts w:ascii="Verdana" w:hAnsi="Verdana"/>
          <w:sz w:val="20"/>
          <w:szCs w:val="20"/>
        </w:rPr>
      </w:pPr>
    </w:p>
    <w:p w:rsidR="009E3E87" w:rsidRDefault="009E3E87" w:rsidP="008477CC">
      <w:pPr>
        <w:tabs>
          <w:tab w:val="left" w:pos="12491"/>
        </w:tabs>
        <w:ind w:right="-1339" w:hanging="993"/>
        <w:rPr>
          <w:rFonts w:ascii="Verdana" w:hAnsi="Verdana"/>
          <w:sz w:val="20"/>
          <w:szCs w:val="20"/>
        </w:rPr>
      </w:pPr>
    </w:p>
    <w:p w:rsidR="009E3E87" w:rsidRDefault="009E3E87" w:rsidP="008477CC">
      <w:pPr>
        <w:tabs>
          <w:tab w:val="left" w:pos="12491"/>
        </w:tabs>
        <w:ind w:right="-1339" w:hanging="993"/>
        <w:rPr>
          <w:rFonts w:ascii="Verdana" w:hAnsi="Verdana"/>
          <w:sz w:val="20"/>
          <w:szCs w:val="20"/>
        </w:rPr>
      </w:pPr>
    </w:p>
    <w:p w:rsidR="009E3E87" w:rsidRDefault="009E3E87" w:rsidP="008477CC">
      <w:pPr>
        <w:tabs>
          <w:tab w:val="left" w:pos="12491"/>
        </w:tabs>
        <w:ind w:right="-1339" w:hanging="993"/>
        <w:rPr>
          <w:rFonts w:ascii="Verdana" w:hAnsi="Verdana"/>
          <w:sz w:val="20"/>
          <w:szCs w:val="20"/>
        </w:rPr>
      </w:pPr>
    </w:p>
    <w:p w:rsidR="009E3E87" w:rsidRPr="002B748E" w:rsidRDefault="009E3E87" w:rsidP="008477CC">
      <w:pPr>
        <w:tabs>
          <w:tab w:val="left" w:pos="12491"/>
        </w:tabs>
        <w:ind w:right="-1339" w:hanging="993"/>
        <w:rPr>
          <w:rFonts w:ascii="Verdana" w:hAnsi="Verdana" w:cs="Verdana"/>
          <w:color w:val="808080"/>
          <w:sz w:val="20"/>
          <w:szCs w:val="20"/>
        </w:rPr>
      </w:pPr>
    </w:p>
    <w:p w:rsidR="008477CC" w:rsidRPr="002B748E" w:rsidRDefault="008477CC" w:rsidP="008477CC">
      <w:pPr>
        <w:tabs>
          <w:tab w:val="left" w:pos="12491"/>
        </w:tabs>
        <w:ind w:right="-1339" w:hanging="993"/>
        <w:rPr>
          <w:rFonts w:ascii="Verdana" w:hAnsi="Verdana" w:cs="Verdana"/>
          <w:sz w:val="20"/>
          <w:szCs w:val="20"/>
        </w:rPr>
      </w:pPr>
      <w:r w:rsidRPr="002B748E">
        <w:rPr>
          <w:rFonts w:ascii="Verdana" w:hAnsi="Verdana" w:cs="Verdana"/>
          <w:color w:val="808080"/>
          <w:sz w:val="20"/>
          <w:szCs w:val="20"/>
        </w:rPr>
        <w:t>PRESS KONTAKT:</w:t>
      </w:r>
    </w:p>
    <w:p w:rsidR="00A829E4" w:rsidRPr="00E92548" w:rsidRDefault="00A829E4" w:rsidP="00A829E4">
      <w:pPr>
        <w:tabs>
          <w:tab w:val="left" w:pos="12491"/>
        </w:tabs>
        <w:ind w:left="-993" w:right="-1339"/>
        <w:rPr>
          <w:rStyle w:val="Hypertextovodkaz"/>
          <w:rFonts w:ascii="Verdana" w:hAnsi="Verdana" w:cs="Verdana"/>
          <w:sz w:val="20"/>
          <w:szCs w:val="20"/>
        </w:rPr>
      </w:pPr>
      <w:proofErr w:type="spellStart"/>
      <w:r w:rsidRPr="00E92548">
        <w:rPr>
          <w:rFonts w:ascii="Verdana" w:hAnsi="Verdana" w:cs="Verdana"/>
          <w:sz w:val="20"/>
          <w:szCs w:val="20"/>
        </w:rPr>
        <w:t>Aerofilms</w:t>
      </w:r>
      <w:proofErr w:type="spellEnd"/>
      <w:r w:rsidRPr="00E92548">
        <w:rPr>
          <w:rFonts w:ascii="Verdana" w:hAnsi="Verdana" w:cs="Verdana"/>
          <w:sz w:val="20"/>
          <w:szCs w:val="20"/>
        </w:rPr>
        <w:t xml:space="preserve"> | </w:t>
      </w:r>
      <w:r w:rsidR="00E92548" w:rsidRPr="00E92548">
        <w:rPr>
          <w:rFonts w:ascii="Verdana" w:hAnsi="Verdana"/>
          <w:sz w:val="20"/>
          <w:szCs w:val="20"/>
        </w:rPr>
        <w:t>Kateřina Dvořáková | katka@aerofilms.cz| +420 776 130 072</w:t>
      </w:r>
    </w:p>
    <w:p w:rsidR="00A829E4" w:rsidRDefault="00A829E4" w:rsidP="00A829E4">
      <w:pPr>
        <w:tabs>
          <w:tab w:val="left" w:pos="12491"/>
        </w:tabs>
        <w:ind w:left="-993" w:right="-1339"/>
        <w:rPr>
          <w:rStyle w:val="Hypertextovodkaz"/>
          <w:rFonts w:ascii="Verdana" w:hAnsi="Verdana" w:cs="Verdana"/>
          <w:color w:val="808080"/>
          <w:sz w:val="20"/>
          <w:szCs w:val="20"/>
        </w:rPr>
      </w:pPr>
      <w:r w:rsidRPr="00E92548">
        <w:rPr>
          <w:rStyle w:val="Hypertextovodkaz"/>
          <w:rFonts w:ascii="Verdana" w:hAnsi="Verdana" w:cs="Verdana"/>
          <w:color w:val="808080"/>
          <w:sz w:val="20"/>
          <w:szCs w:val="20"/>
        </w:rPr>
        <w:t>Fotografie v tiskové kvalitě a další materiály ke stažení</w:t>
      </w:r>
      <w:r>
        <w:rPr>
          <w:rStyle w:val="Hypertextovodkaz"/>
          <w:rFonts w:ascii="Verdana" w:hAnsi="Verdana" w:cs="Verdana"/>
          <w:color w:val="808080"/>
          <w:sz w:val="20"/>
          <w:szCs w:val="20"/>
        </w:rPr>
        <w:t xml:space="preserve"> najdete na úložném systému aero.capsa.cz (přístupové údaje na vyžádání).</w:t>
      </w:r>
    </w:p>
    <w:p w:rsidR="008477CC" w:rsidRDefault="00A426BD" w:rsidP="008477CC">
      <w:pPr>
        <w:ind w:left="-1701"/>
      </w:pPr>
      <w:r>
        <w:rPr>
          <w:noProof/>
          <w:lang w:eastAsia="cs-CZ"/>
        </w:rPr>
        <w:lastRenderedPageBreak/>
        <w:drawing>
          <wp:inline distT="0" distB="0" distL="0" distR="0">
            <wp:extent cx="7433310" cy="4012565"/>
            <wp:effectExtent l="0" t="0" r="0" b="0"/>
            <wp:docPr id="3" name="obrázek 3" descr="Fot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oto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3310" cy="4012565"/>
                    </a:xfrm>
                    <a:prstGeom prst="rect">
                      <a:avLst/>
                    </a:prstGeom>
                    <a:noFill/>
                    <a:ln>
                      <a:noFill/>
                    </a:ln>
                  </pic:spPr>
                </pic:pic>
              </a:graphicData>
            </a:graphic>
          </wp:inline>
        </w:drawing>
      </w:r>
    </w:p>
    <w:p w:rsidR="008477CC" w:rsidRPr="008477CC" w:rsidRDefault="008477CC" w:rsidP="008477CC"/>
    <w:p w:rsidR="008477CC" w:rsidRPr="005C2469" w:rsidRDefault="008477CC" w:rsidP="00963EE5">
      <w:pPr>
        <w:tabs>
          <w:tab w:val="left" w:pos="1172"/>
        </w:tabs>
        <w:ind w:left="-61" w:right="-1056" w:hanging="993"/>
        <w:rPr>
          <w:rFonts w:ascii="Verdana" w:hAnsi="Verdana"/>
          <w:sz w:val="36"/>
          <w:szCs w:val="36"/>
        </w:rPr>
      </w:pPr>
      <w:r w:rsidRPr="005C2469">
        <w:rPr>
          <w:rFonts w:ascii="Verdana" w:hAnsi="Verdana"/>
          <w:sz w:val="36"/>
          <w:szCs w:val="36"/>
        </w:rPr>
        <w:t>SYNOPSE</w:t>
      </w:r>
    </w:p>
    <w:p w:rsidR="008477CC" w:rsidRDefault="008477CC" w:rsidP="00963EE5">
      <w:pPr>
        <w:tabs>
          <w:tab w:val="left" w:pos="1172"/>
        </w:tabs>
        <w:ind w:left="-1054" w:right="-1056"/>
        <w:rPr>
          <w:rFonts w:ascii="Verdana" w:hAnsi="Verdana" w:cs="Helvetica"/>
          <w:sz w:val="20"/>
          <w:szCs w:val="20"/>
        </w:rPr>
      </w:pPr>
    </w:p>
    <w:p w:rsidR="00CF7F27" w:rsidRPr="00882FEC" w:rsidRDefault="00CB5273" w:rsidP="00CB5273">
      <w:pPr>
        <w:ind w:left="-1054" w:right="-629"/>
        <w:jc w:val="both"/>
        <w:rPr>
          <w:rFonts w:ascii="Verdana" w:eastAsia="Times New Roman" w:hAnsi="Verdana" w:cs="Arial"/>
          <w:sz w:val="20"/>
          <w:szCs w:val="20"/>
        </w:rPr>
      </w:pPr>
      <w:bookmarkStart w:id="1" w:name="_Hlk5023066"/>
      <w:proofErr w:type="spellStart"/>
      <w:r w:rsidRPr="00CB5273">
        <w:rPr>
          <w:rFonts w:ascii="Verdana" w:hAnsi="Verdana" w:cs="Arial"/>
          <w:sz w:val="20"/>
          <w:szCs w:val="20"/>
        </w:rPr>
        <w:t>Bobby</w:t>
      </w:r>
      <w:proofErr w:type="spellEnd"/>
      <w:r w:rsidRPr="00CB5273">
        <w:rPr>
          <w:rFonts w:ascii="Verdana" w:hAnsi="Verdana" w:cs="Arial"/>
          <w:sz w:val="20"/>
          <w:szCs w:val="20"/>
        </w:rPr>
        <w:t xml:space="preserve">, Eddy a David přišli na svět v New Yorku na začátku 60. let jako jednovaječná trojčata. Hned po narození ale byli rozděleni a adoptováni různými rodinami. Nikdo z nich neměl tušení, že má na vlas stejné sourozence. Po necelých dvaceti letech se souhrou šťastných náhod setkali a jejich neuvěřitelný příběh se stal senzací Ameriky. Kdo a proč je rozdělil? Jak ovlivnilo mnohaleté odloučení jejich životy? Znepokojivé tajemství experimentování s lidskými osudy odhaluje dokumentární film </w:t>
      </w:r>
      <w:proofErr w:type="spellStart"/>
      <w:r w:rsidRPr="00CB5273">
        <w:rPr>
          <w:rFonts w:ascii="Verdana" w:hAnsi="Verdana" w:cs="Arial"/>
          <w:sz w:val="20"/>
          <w:szCs w:val="20"/>
        </w:rPr>
        <w:t>Tima</w:t>
      </w:r>
      <w:proofErr w:type="spellEnd"/>
      <w:r w:rsidRPr="00CB5273">
        <w:rPr>
          <w:rFonts w:ascii="Verdana" w:hAnsi="Verdana" w:cs="Arial"/>
          <w:sz w:val="20"/>
          <w:szCs w:val="20"/>
        </w:rPr>
        <w:t xml:space="preserve"> </w:t>
      </w:r>
      <w:proofErr w:type="spellStart"/>
      <w:r w:rsidRPr="00CB5273">
        <w:rPr>
          <w:rFonts w:ascii="Verdana" w:hAnsi="Verdana" w:cs="Arial"/>
          <w:sz w:val="20"/>
          <w:szCs w:val="20"/>
        </w:rPr>
        <w:t>Wardla</w:t>
      </w:r>
      <w:proofErr w:type="spellEnd"/>
      <w:r w:rsidRPr="00CB5273">
        <w:rPr>
          <w:rFonts w:ascii="Verdana" w:hAnsi="Verdana" w:cs="Arial"/>
          <w:sz w:val="20"/>
          <w:szCs w:val="20"/>
        </w:rPr>
        <w:t xml:space="preserve">, který se stal diváckou senzací a porota festivalu v </w:t>
      </w:r>
      <w:proofErr w:type="spellStart"/>
      <w:r w:rsidRPr="00CB5273">
        <w:rPr>
          <w:rFonts w:ascii="Verdana" w:hAnsi="Verdana" w:cs="Arial"/>
          <w:sz w:val="20"/>
          <w:szCs w:val="20"/>
        </w:rPr>
        <w:t>Sundance</w:t>
      </w:r>
      <w:proofErr w:type="spellEnd"/>
      <w:r w:rsidRPr="00CB5273">
        <w:rPr>
          <w:rFonts w:ascii="Verdana" w:hAnsi="Verdana" w:cs="Arial"/>
          <w:sz w:val="20"/>
          <w:szCs w:val="20"/>
        </w:rPr>
        <w:t xml:space="preserve"> ho ocenila Zvláštní cenou.</w:t>
      </w:r>
      <w:bookmarkEnd w:id="1"/>
    </w:p>
    <w:p w:rsidR="008477CC" w:rsidRDefault="008477CC" w:rsidP="007460DD">
      <w:pPr>
        <w:tabs>
          <w:tab w:val="left" w:pos="1172"/>
        </w:tabs>
        <w:ind w:left="-1054" w:right="-629"/>
        <w:rPr>
          <w:rFonts w:ascii="Verdana" w:hAnsi="Verdana"/>
          <w:sz w:val="36"/>
          <w:szCs w:val="36"/>
        </w:rPr>
      </w:pPr>
    </w:p>
    <w:p w:rsidR="000B1CF8" w:rsidRPr="00CB5273" w:rsidRDefault="008477CC" w:rsidP="007460DD">
      <w:pPr>
        <w:tabs>
          <w:tab w:val="left" w:pos="1172"/>
        </w:tabs>
        <w:ind w:left="-1054" w:right="-629"/>
        <w:rPr>
          <w:rFonts w:ascii="Verdana" w:hAnsi="Verdana"/>
          <w:sz w:val="36"/>
          <w:szCs w:val="36"/>
        </w:rPr>
      </w:pPr>
      <w:r w:rsidRPr="00CB5273">
        <w:rPr>
          <w:rFonts w:ascii="Verdana" w:hAnsi="Verdana"/>
          <w:sz w:val="36"/>
          <w:szCs w:val="36"/>
        </w:rPr>
        <w:t>PROČ TENTO FILM</w:t>
      </w:r>
    </w:p>
    <w:p w:rsidR="000B1CF8" w:rsidRPr="00CB5273" w:rsidRDefault="000B1CF8" w:rsidP="007460DD">
      <w:pPr>
        <w:tabs>
          <w:tab w:val="left" w:pos="1172"/>
        </w:tabs>
        <w:ind w:left="-1054" w:right="-629"/>
        <w:jc w:val="both"/>
        <w:rPr>
          <w:rFonts w:ascii="Verdana" w:hAnsi="Verdana"/>
          <w:i/>
          <w:color w:val="000000"/>
          <w:sz w:val="20"/>
          <w:szCs w:val="20"/>
        </w:rPr>
      </w:pPr>
    </w:p>
    <w:p w:rsidR="005B31F7" w:rsidRDefault="00935ECA" w:rsidP="007460DD">
      <w:pPr>
        <w:ind w:left="-1054" w:right="-629"/>
        <w:jc w:val="both"/>
        <w:rPr>
          <w:rFonts w:ascii="Verdana" w:hAnsi="Verdana" w:cs="Arial"/>
          <w:i/>
          <w:color w:val="222222"/>
          <w:sz w:val="20"/>
          <w:szCs w:val="20"/>
          <w:shd w:val="clear" w:color="auto" w:fill="FFFFFF"/>
        </w:rPr>
      </w:pPr>
      <w:bookmarkStart w:id="2" w:name="_Hlk1132689"/>
      <w:bookmarkStart w:id="3" w:name="_Hlk531105415"/>
      <w:r w:rsidRPr="00CB5273">
        <w:rPr>
          <w:rFonts w:ascii="Verdana" w:hAnsi="Verdana" w:cs="Arial"/>
          <w:color w:val="222222"/>
          <w:sz w:val="20"/>
          <w:szCs w:val="20"/>
          <w:shd w:val="clear" w:color="auto" w:fill="FFFFFF"/>
        </w:rPr>
        <w:t>„</w:t>
      </w:r>
      <w:r w:rsidR="00CB5273" w:rsidRPr="00CB5273">
        <w:rPr>
          <w:rFonts w:ascii="Verdana" w:hAnsi="Verdana" w:cs="Arial"/>
          <w:i/>
          <w:color w:val="222222"/>
          <w:sz w:val="20"/>
          <w:szCs w:val="20"/>
          <w:shd w:val="clear" w:color="auto" w:fill="FFFFFF"/>
        </w:rPr>
        <w:t>Než jsem viděla film </w:t>
      </w:r>
      <w:r w:rsidR="00CB5273" w:rsidRPr="00CB5273">
        <w:rPr>
          <w:rFonts w:ascii="Verdana" w:hAnsi="Verdana" w:cs="Arial"/>
          <w:i/>
          <w:iCs/>
          <w:color w:val="222222"/>
          <w:sz w:val="20"/>
          <w:szCs w:val="20"/>
          <w:shd w:val="clear" w:color="auto" w:fill="FFFFFF"/>
        </w:rPr>
        <w:t>“Tři blízcí neznámí”</w:t>
      </w:r>
      <w:r w:rsidR="00CB5273" w:rsidRPr="00CB5273">
        <w:rPr>
          <w:rFonts w:ascii="Verdana" w:hAnsi="Verdana" w:cs="Arial"/>
          <w:i/>
          <w:color w:val="222222"/>
          <w:sz w:val="20"/>
          <w:szCs w:val="20"/>
          <w:shd w:val="clear" w:color="auto" w:fill="FFFFFF"/>
        </w:rPr>
        <w:t>, po významu jeho názvu jsem nijak nepátrala a udělala jsem dobře. Od prvních záběrů jsem byla lapená. Příběh je strhující, překvapivý, dojemný. Nutil mě klást si jednu otázku za druhou. Když už jsem si myslela, že asi vím všechno, a nechápala, proč má film dalších 30 minut, přišla další rána, která mě mohutně zasáhla. Nebyla jsem schopná z hlavy dostat slova „proč, jak je to možný“, „geny versus výchova“. Zajímá vás psychologie, sociologie a věci mezi nebem a zemí? Tak to na film rozhodně jděte a uvidíte, že ve vás začne ihned klíčit potřeba jeho téma někomu vyprávět a debatovat o tom, co vlastně určuje naše chování, instinkty nebo osud.</w:t>
      </w:r>
    </w:p>
    <w:p w:rsidR="005B31F7" w:rsidRDefault="005B31F7" w:rsidP="007460DD">
      <w:pPr>
        <w:ind w:left="-1054" w:right="-629"/>
        <w:jc w:val="both"/>
        <w:rPr>
          <w:rFonts w:ascii="Verdana" w:hAnsi="Verdana" w:cs="Arial"/>
          <w:i/>
          <w:color w:val="222222"/>
          <w:sz w:val="20"/>
          <w:szCs w:val="20"/>
          <w:shd w:val="clear" w:color="auto" w:fill="FFFFFF"/>
        </w:rPr>
      </w:pPr>
      <w:r>
        <w:rPr>
          <w:rFonts w:ascii="Verdana" w:hAnsi="Verdana" w:cs="Arial"/>
          <w:i/>
          <w:color w:val="222222"/>
          <w:sz w:val="20"/>
          <w:szCs w:val="20"/>
          <w:shd w:val="clear" w:color="auto" w:fill="FFFFFF"/>
        </w:rPr>
        <w:t xml:space="preserve">Aspoň já o tom od té doby mluvím, kudy chodím.“ </w:t>
      </w:r>
    </w:p>
    <w:p w:rsidR="005B31F7" w:rsidRDefault="005B31F7" w:rsidP="005B31F7">
      <w:pPr>
        <w:ind w:left="5426" w:right="-629" w:firstLine="334"/>
        <w:jc w:val="both"/>
        <w:rPr>
          <w:rFonts w:ascii="Verdana" w:hAnsi="Verdana" w:cs="Arial"/>
          <w:i/>
          <w:color w:val="222222"/>
          <w:sz w:val="20"/>
          <w:szCs w:val="20"/>
          <w:shd w:val="clear" w:color="auto" w:fill="FFFFFF"/>
        </w:rPr>
      </w:pPr>
      <w:r>
        <w:rPr>
          <w:rFonts w:ascii="Verdana" w:hAnsi="Verdana" w:cs="Arial"/>
          <w:i/>
          <w:color w:val="222222"/>
          <w:sz w:val="20"/>
          <w:szCs w:val="20"/>
          <w:shd w:val="clear" w:color="auto" w:fill="FFFFFF"/>
        </w:rPr>
        <w:t xml:space="preserve">     Zuzana Pudilová, </w:t>
      </w:r>
      <w:proofErr w:type="spellStart"/>
      <w:r>
        <w:rPr>
          <w:rFonts w:ascii="Verdana" w:hAnsi="Verdana" w:cs="Arial"/>
          <w:i/>
          <w:color w:val="222222"/>
          <w:sz w:val="20"/>
          <w:szCs w:val="20"/>
          <w:shd w:val="clear" w:color="auto" w:fill="FFFFFF"/>
        </w:rPr>
        <w:t>Aerofilms</w:t>
      </w:r>
      <w:proofErr w:type="spellEnd"/>
    </w:p>
    <w:p w:rsidR="005B31F7" w:rsidRDefault="005B31F7" w:rsidP="007460DD">
      <w:pPr>
        <w:ind w:left="-1054" w:right="-629"/>
        <w:jc w:val="both"/>
        <w:rPr>
          <w:rFonts w:ascii="Verdana" w:hAnsi="Verdana" w:cs="Arial"/>
          <w:i/>
          <w:color w:val="222222"/>
          <w:sz w:val="20"/>
          <w:szCs w:val="20"/>
          <w:shd w:val="clear" w:color="auto" w:fill="FFFFFF"/>
        </w:rPr>
      </w:pPr>
    </w:p>
    <w:bookmarkEnd w:id="2"/>
    <w:bookmarkEnd w:id="3"/>
    <w:p w:rsidR="007C11C7" w:rsidRDefault="007C11C7" w:rsidP="008477CC">
      <w:pPr>
        <w:tabs>
          <w:tab w:val="left" w:pos="1140"/>
        </w:tabs>
      </w:pPr>
    </w:p>
    <w:p w:rsidR="008477CC" w:rsidRDefault="008477CC" w:rsidP="008477CC">
      <w:pPr>
        <w:tabs>
          <w:tab w:val="left" w:pos="1140"/>
        </w:tabs>
      </w:pPr>
    </w:p>
    <w:p w:rsidR="002632B9" w:rsidRDefault="002632B9" w:rsidP="008477CC">
      <w:pPr>
        <w:tabs>
          <w:tab w:val="left" w:pos="1140"/>
        </w:tabs>
        <w:ind w:left="-1701"/>
        <w:rPr>
          <w:noProof/>
          <w:lang w:eastAsia="cs-CZ"/>
        </w:rPr>
      </w:pPr>
    </w:p>
    <w:p w:rsidR="00B66E6B" w:rsidRDefault="00A426BD" w:rsidP="00B66E6B">
      <w:pPr>
        <w:tabs>
          <w:tab w:val="left" w:pos="1140"/>
        </w:tabs>
        <w:ind w:left="-1701"/>
      </w:pPr>
      <w:r>
        <w:rPr>
          <w:noProof/>
        </w:rPr>
        <w:lastRenderedPageBreak/>
        <w:drawing>
          <wp:inline distT="0" distB="0" distL="0" distR="0">
            <wp:extent cx="7433310" cy="4023360"/>
            <wp:effectExtent l="0" t="0" r="0" b="0"/>
            <wp:docPr id="4" name="obrázek 4" descr="Fot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oto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3310" cy="4023360"/>
                    </a:xfrm>
                    <a:prstGeom prst="rect">
                      <a:avLst/>
                    </a:prstGeom>
                    <a:noFill/>
                    <a:ln>
                      <a:noFill/>
                    </a:ln>
                  </pic:spPr>
                </pic:pic>
              </a:graphicData>
            </a:graphic>
          </wp:inline>
        </w:drawing>
      </w:r>
    </w:p>
    <w:p w:rsidR="00B66E6B" w:rsidRDefault="00B66E6B" w:rsidP="00B66E6B">
      <w:pPr>
        <w:tabs>
          <w:tab w:val="left" w:pos="1140"/>
        </w:tabs>
        <w:ind w:left="-1701"/>
        <w:rPr>
          <w:rFonts w:ascii="Verdana" w:hAnsi="Verdana" w:cs="Times"/>
          <w:b/>
          <w:color w:val="000000"/>
          <w:sz w:val="22"/>
          <w:szCs w:val="36"/>
        </w:rPr>
      </w:pPr>
    </w:p>
    <w:p w:rsidR="00561118" w:rsidRPr="00354CEA" w:rsidRDefault="00B66E15" w:rsidP="00561118">
      <w:pPr>
        <w:ind w:left="-1054" w:right="-629"/>
        <w:contextualSpacing/>
        <w:jc w:val="both"/>
        <w:rPr>
          <w:rFonts w:ascii="Verdana" w:eastAsia="Times New Roman" w:hAnsi="Verdana" w:cs="Arial"/>
          <w:sz w:val="36"/>
          <w:szCs w:val="36"/>
        </w:rPr>
      </w:pPr>
      <w:r>
        <w:rPr>
          <w:rFonts w:ascii="Verdana" w:eastAsia="Times New Roman" w:hAnsi="Verdana" w:cs="Arial"/>
          <w:sz w:val="36"/>
          <w:szCs w:val="36"/>
        </w:rPr>
        <w:t>ROZHOVOR S REŽISÉREM TIMEM WARDLEM</w:t>
      </w:r>
    </w:p>
    <w:p w:rsidR="00561118" w:rsidRPr="00882FEC" w:rsidRDefault="00561118" w:rsidP="00561118">
      <w:pPr>
        <w:ind w:left="-1054" w:right="-629"/>
        <w:contextualSpacing/>
        <w:jc w:val="both"/>
        <w:rPr>
          <w:rFonts w:ascii="Verdana" w:eastAsia="Times New Roman" w:hAnsi="Verdana" w:cs="Arial"/>
          <w:b/>
          <w:sz w:val="20"/>
          <w:szCs w:val="20"/>
        </w:rPr>
      </w:pPr>
    </w:p>
    <w:p w:rsidR="00B66E15" w:rsidRPr="00FD2B86" w:rsidRDefault="00B66E15" w:rsidP="00B66E15">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Jak jste se poprvé dozvěděl o těchto trojčatech?</w:t>
      </w:r>
    </w:p>
    <w:p w:rsidR="00B66E15" w:rsidRPr="00FD2B86" w:rsidRDefault="00B66E15" w:rsidP="00B66E15">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 xml:space="preserve">Pracoval jsem jako šéf oddělení v londýnské produkční společnosti </w:t>
      </w:r>
      <w:proofErr w:type="spellStart"/>
      <w:r w:rsidRPr="00FD2B86">
        <w:rPr>
          <w:rFonts w:ascii="Verdana" w:hAnsi="Verdana"/>
          <w:sz w:val="20"/>
          <w:szCs w:val="20"/>
        </w:rPr>
        <w:t>Raw</w:t>
      </w:r>
      <w:proofErr w:type="spellEnd"/>
      <w:r w:rsidRPr="00FD2B86">
        <w:rPr>
          <w:rFonts w:ascii="Verdana" w:hAnsi="Verdana"/>
          <w:sz w:val="20"/>
          <w:szCs w:val="20"/>
        </w:rPr>
        <w:t xml:space="preserve">. Měl jsem tehdy v popisu práce poslouchat náměty příběhů, s nimiž za námi přicházeli režiséři a producenti. Jednoho dne mi s tímto příběhem zavolal velmi talentovaný mladý producent </w:t>
      </w:r>
      <w:proofErr w:type="spellStart"/>
      <w:r w:rsidRPr="00FD2B86">
        <w:rPr>
          <w:rFonts w:ascii="Verdana" w:hAnsi="Verdana"/>
          <w:sz w:val="20"/>
          <w:szCs w:val="20"/>
        </w:rPr>
        <w:t>Grace</w:t>
      </w:r>
      <w:proofErr w:type="spellEnd"/>
      <w:r w:rsidRPr="00FD2B86">
        <w:rPr>
          <w:rFonts w:ascii="Verdana" w:hAnsi="Verdana"/>
          <w:sz w:val="20"/>
          <w:szCs w:val="20"/>
        </w:rPr>
        <w:t xml:space="preserve"> </w:t>
      </w:r>
      <w:proofErr w:type="spellStart"/>
      <w:r w:rsidRPr="00FD2B86">
        <w:rPr>
          <w:rFonts w:ascii="Verdana" w:hAnsi="Verdana"/>
          <w:sz w:val="20"/>
          <w:szCs w:val="20"/>
        </w:rPr>
        <w:t>Hughes-Hallett</w:t>
      </w:r>
      <w:proofErr w:type="spellEnd"/>
      <w:r w:rsidRPr="00FD2B86">
        <w:rPr>
          <w:rFonts w:ascii="Verdana" w:hAnsi="Verdana"/>
          <w:sz w:val="20"/>
          <w:szCs w:val="20"/>
        </w:rPr>
        <w:t xml:space="preserve">. Hned mi bylo jasné, že je to jeden z nejpodivnějších příběhů, co jsem kdy slyšel. Okamžitě jsem věděl, že to musím natočit, a tak jsem se pustil do přesvědčování společnosti </w:t>
      </w:r>
      <w:proofErr w:type="spellStart"/>
      <w:r w:rsidRPr="00FD2B86">
        <w:rPr>
          <w:rFonts w:ascii="Verdana" w:hAnsi="Verdana"/>
          <w:sz w:val="20"/>
          <w:szCs w:val="20"/>
        </w:rPr>
        <w:t>Raw</w:t>
      </w:r>
      <w:proofErr w:type="spellEnd"/>
      <w:r w:rsidRPr="00FD2B86">
        <w:rPr>
          <w:rFonts w:ascii="Verdana" w:hAnsi="Verdana"/>
          <w:sz w:val="20"/>
          <w:szCs w:val="20"/>
        </w:rPr>
        <w:t xml:space="preserve"> a investorů, že jsem na tu práci ten pravý, i když by to byl můj první celovečerní film.  </w:t>
      </w:r>
    </w:p>
    <w:p w:rsidR="00B66E15" w:rsidRPr="00FD2B86" w:rsidRDefault="00B66E15" w:rsidP="00B66E15">
      <w:pPr>
        <w:widowControl w:val="0"/>
        <w:autoSpaceDE w:val="0"/>
        <w:autoSpaceDN w:val="0"/>
        <w:adjustRightInd w:val="0"/>
        <w:ind w:left="-1054" w:right="-629"/>
        <w:jc w:val="both"/>
        <w:rPr>
          <w:rFonts w:ascii="Verdana" w:hAnsi="Verdana"/>
          <w:sz w:val="20"/>
          <w:szCs w:val="20"/>
        </w:rPr>
      </w:pPr>
    </w:p>
    <w:p w:rsidR="00B66E15" w:rsidRPr="00FD2B86" w:rsidRDefault="00B66E15" w:rsidP="00B66E15">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 xml:space="preserve">Jaké byly vaše první dojmy ze setkání s Robertem a Davidem, dvěma ze třech „blízkých neznámých“? </w:t>
      </w:r>
    </w:p>
    <w:p w:rsidR="00B66E15" w:rsidRPr="00FD2B86" w:rsidRDefault="00B66E15" w:rsidP="00B66E15">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 xml:space="preserve">Jsou to poutaví, přirození vypravěči – mají opravdové charisma – ale zároveň byli trochu odtažití a nedůvěřiví. Ale když si uvědomíte, co se jim v životě přihodilo, nepřekvapí vás, že jen tak někomu nevěří. Nicméně díky tomu, že se projekt připravoval pět let, se nám podařilo získat jejich důvěru, což bylo pro vznik silných a působivých rozhovorů zásadní. </w:t>
      </w:r>
    </w:p>
    <w:p w:rsidR="00B66E15" w:rsidRPr="00FD2B86" w:rsidRDefault="00B66E15" w:rsidP="00B66E15">
      <w:pPr>
        <w:widowControl w:val="0"/>
        <w:autoSpaceDE w:val="0"/>
        <w:autoSpaceDN w:val="0"/>
        <w:adjustRightInd w:val="0"/>
        <w:ind w:left="-1054" w:right="-629"/>
        <w:jc w:val="both"/>
        <w:rPr>
          <w:rFonts w:ascii="Verdana" w:hAnsi="Verdana"/>
          <w:sz w:val="20"/>
          <w:szCs w:val="20"/>
        </w:rPr>
      </w:pPr>
    </w:p>
    <w:p w:rsidR="00B66E15" w:rsidRPr="00FD2B86" w:rsidRDefault="00B66E15" w:rsidP="00B66E15">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 xml:space="preserve">Co bylo třeba, abyste je k natáčení filmu přemluvil? </w:t>
      </w:r>
    </w:p>
    <w:p w:rsidR="00B66E15" w:rsidRPr="00FD2B86" w:rsidRDefault="00B66E15" w:rsidP="00B66E15">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 xml:space="preserve">Vlastně hodně času: osobní setkání, setkání s jejich rodinami. Už před tím se řada lidí pokoušela jejich příběh vyprávět, ale z mnoha důvodů z toho sešlo. Když se o nich dozvěděla v roce 1980 veřejnost poprvé, byl kolem toho docela rozruch a všichni říkali: „Natočíme váš příběh.“ Ale nic z toho nebylo. Hodně jim naslibovali, ale nic z toho se neuskutečnilo. Takže i když měli zájem film natočit, byli zároveň dost skeptičtí. Když jsem jim poprvé ukázal hotový film a jim se moc líbil, měl jsem pocit zadostiučinění, že se mi podařilo splnit svůj slib. Jedinečný příběh těchto trojčat pro nás představoval řadu různých zajímavých dilemat. Například když točíte film, kde se lidé vrací k něčemu velmi obtížnému z minulosti, nabídnete jim před začátkem natáčení psychologa, abyste se ujistili, že to emočně zvládnou. Zároveň jsme si byli žalostně vědomi toho, že tito bratři nemají, vzhledem k tomu, co si zažili, o psycholozích vysoké mínění. Nakonec jsme jim to přeci jen nabídli, oni to odmítli a my se po zralé úvaze rozhodli na ně netlačit a natáčet i bez toho. Po celou dobu jsme museli mít na paměti, že tento filmařsky unikátní příběh je zároveň životní realitou oněch trojčat: po desítky let byli obětí lží a manipulací. </w:t>
      </w:r>
    </w:p>
    <w:p w:rsidR="00FC1702" w:rsidRPr="009E6964" w:rsidRDefault="00A426BD" w:rsidP="00FC1702">
      <w:pPr>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extent cx="7444105" cy="4023360"/>
            <wp:effectExtent l="0" t="0" r="0" b="0"/>
            <wp:docPr id="5" name="obrázek 5" descr="TBN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BN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4105" cy="4023360"/>
                    </a:xfrm>
                    <a:prstGeom prst="rect">
                      <a:avLst/>
                    </a:prstGeom>
                    <a:noFill/>
                    <a:ln>
                      <a:noFill/>
                    </a:ln>
                  </pic:spPr>
                </pic:pic>
              </a:graphicData>
            </a:graphic>
          </wp:inline>
        </w:drawing>
      </w:r>
    </w:p>
    <w:p w:rsidR="00FC1702" w:rsidRDefault="00FC1702" w:rsidP="009E6964">
      <w:pPr>
        <w:ind w:left="-992" w:right="-629"/>
        <w:rPr>
          <w:rFonts w:ascii="Verdana" w:hAnsi="Verdana" w:cs="Calibri"/>
          <w:color w:val="000000"/>
          <w:sz w:val="20"/>
          <w:szCs w:val="20"/>
        </w:rPr>
      </w:pPr>
    </w:p>
    <w:p w:rsidR="00B66E15" w:rsidRPr="00FD2B86" w:rsidRDefault="00B66E15" w:rsidP="00B66E15">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 xml:space="preserve">Proč ostatní, co chtěli jejich příběh natočit, neuspěli, a vám se to podařilo? </w:t>
      </w:r>
    </w:p>
    <w:p w:rsidR="00B66E15" w:rsidRPr="00FD2B86" w:rsidRDefault="00B66E15" w:rsidP="00B66E15">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V osmdesátých a devadesátých letech tu bylo několik pokusů. Slyšel jsem konspirační teorie o tom, že někteří lidé a organizace zapojení do studie byli napojeni na politiky a média.  Rozhodně souhlasím s </w:t>
      </w:r>
      <w:proofErr w:type="spellStart"/>
      <w:r w:rsidRPr="00FD2B86">
        <w:rPr>
          <w:rFonts w:ascii="Verdana" w:hAnsi="Verdana"/>
          <w:sz w:val="20"/>
          <w:szCs w:val="20"/>
        </w:rPr>
        <w:t>Lawrencem</w:t>
      </w:r>
      <w:proofErr w:type="spellEnd"/>
      <w:r w:rsidRPr="00FD2B86">
        <w:rPr>
          <w:rFonts w:ascii="Verdana" w:hAnsi="Verdana"/>
          <w:sz w:val="20"/>
          <w:szCs w:val="20"/>
        </w:rPr>
        <w:t xml:space="preserve"> </w:t>
      </w:r>
      <w:proofErr w:type="spellStart"/>
      <w:r w:rsidRPr="00FD2B86">
        <w:rPr>
          <w:rFonts w:ascii="Verdana" w:hAnsi="Verdana"/>
          <w:sz w:val="20"/>
          <w:szCs w:val="20"/>
        </w:rPr>
        <w:t>Wrightem</w:t>
      </w:r>
      <w:proofErr w:type="spellEnd"/>
      <w:r w:rsidRPr="00FD2B86">
        <w:rPr>
          <w:rFonts w:ascii="Verdana" w:hAnsi="Verdana"/>
          <w:sz w:val="20"/>
          <w:szCs w:val="20"/>
        </w:rPr>
        <w:t>, který ve filmu říká, že by řada vlivných lidí uvítala, kdyby se film nenatočil. Nám se to podařilo podle mě ze dvou důvodů: zaprvé od začátku studie uběhla dlouhá doba, mnozí zainteresovaní už nežijí (a ti, co ještě žijí, o tom odmítají mluvit), méně lidí tedy aktivně bránilo vzniku filmu, než by tomu bylo dřív. A zadruhé jsme se, myslím, poučili z chyb předchozích filmařů a velmi pečlivě jsme si naplánovali, koho, kdy a jak oslovíme, aby o tom celém vyprávěl.</w:t>
      </w:r>
    </w:p>
    <w:p w:rsidR="00B66E15" w:rsidRPr="00FD2B86" w:rsidRDefault="00B66E15" w:rsidP="00B66E15">
      <w:pPr>
        <w:widowControl w:val="0"/>
        <w:autoSpaceDE w:val="0"/>
        <w:autoSpaceDN w:val="0"/>
        <w:adjustRightInd w:val="0"/>
        <w:ind w:left="-1054" w:right="-629"/>
        <w:jc w:val="both"/>
        <w:rPr>
          <w:rFonts w:ascii="Verdana" w:hAnsi="Verdana"/>
          <w:sz w:val="20"/>
          <w:szCs w:val="20"/>
        </w:rPr>
      </w:pPr>
    </w:p>
    <w:p w:rsidR="00B66E15" w:rsidRPr="00FD2B86" w:rsidRDefault="00B66E15" w:rsidP="00B66E15">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 xml:space="preserve">Co jste si myslel vy sám a co jste cítil, když jste slyšel o „Studii dvojčat“ poprvé? </w:t>
      </w:r>
    </w:p>
    <w:p w:rsidR="00B66E15" w:rsidRPr="00FD2B86" w:rsidRDefault="00B66E15" w:rsidP="00B66E15">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 xml:space="preserve">Hodně se zajímám o psychologii – dokonce jsem ji studoval na univerzitě – obzvlášť o situaci v 50. a 60. letech, kdy byl o toto téma velký zájem a řada tehdejších experimentů byla z pohledu současných standardů eticky velmi sporná. Je podle mě příliš zjednodušující tvrdit, že autoři „Studie dvojčat“ byli zlí lidé, i když chápu, že to tak někdo cítí. Když </w:t>
      </w:r>
      <w:proofErr w:type="spellStart"/>
      <w:r w:rsidRPr="00FD2B86">
        <w:rPr>
          <w:rFonts w:ascii="Verdana" w:hAnsi="Verdana"/>
          <w:sz w:val="20"/>
          <w:szCs w:val="20"/>
        </w:rPr>
        <w:t>Lawrence</w:t>
      </w:r>
      <w:proofErr w:type="spellEnd"/>
      <w:r w:rsidRPr="00FD2B86">
        <w:rPr>
          <w:rFonts w:ascii="Verdana" w:hAnsi="Verdana"/>
          <w:sz w:val="20"/>
          <w:szCs w:val="20"/>
        </w:rPr>
        <w:t xml:space="preserve"> </w:t>
      </w:r>
      <w:proofErr w:type="spellStart"/>
      <w:r w:rsidRPr="00FD2B86">
        <w:rPr>
          <w:rFonts w:ascii="Verdana" w:hAnsi="Verdana"/>
          <w:sz w:val="20"/>
          <w:szCs w:val="20"/>
        </w:rPr>
        <w:t>Wright</w:t>
      </w:r>
      <w:proofErr w:type="spellEnd"/>
      <w:r w:rsidRPr="00FD2B86">
        <w:rPr>
          <w:rFonts w:ascii="Verdana" w:hAnsi="Verdana"/>
          <w:sz w:val="20"/>
          <w:szCs w:val="20"/>
        </w:rPr>
        <w:t xml:space="preserve"> vysvětluje, proč slušní lidé s nejlepšími úmysly občas dělají špatné věci, používá termín „korupce z ušlechtilosti“. Je přesvědčen, že se tito vědci upřímně snažili posunout lidské vědění ohledně toho, na kolik nás ovlivňuje výchova a nakolik genetika, jen přitom ztratili ze zřetele lidský rozměr. Já osobně si myslím, že v tom hrálo významnou roli i ego a osobní ambice, ale tím zajímavější ten příběh je. Nemám zájem dělat film o těch dobrých, a o těch špatných. Chci točit o lidských bytostech a jejich bohaté a znepokojivé komplexnosti. Nechtěli jsme vědce nijak démonizovat, ale protože jsme příběh vyprávěli z pohledu trojčat a jejich rodin, bylo důležité si přiznat, že studie měla na osobní úrovni ničivý dopad. A ty škody jsou patrné dodnes. </w:t>
      </w:r>
    </w:p>
    <w:p w:rsidR="00B66E15" w:rsidRPr="00FD2B86" w:rsidRDefault="00B66E15" w:rsidP="00B66E15">
      <w:pPr>
        <w:widowControl w:val="0"/>
        <w:autoSpaceDE w:val="0"/>
        <w:autoSpaceDN w:val="0"/>
        <w:adjustRightInd w:val="0"/>
        <w:ind w:left="-1054" w:right="-629"/>
        <w:jc w:val="both"/>
        <w:rPr>
          <w:rFonts w:ascii="Verdana" w:hAnsi="Verdana"/>
          <w:sz w:val="20"/>
          <w:szCs w:val="20"/>
        </w:rPr>
      </w:pPr>
    </w:p>
    <w:p w:rsidR="0033608A" w:rsidRPr="00FD2B86" w:rsidRDefault="0033608A" w:rsidP="0033608A">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 xml:space="preserve">Dva psychologové, kteří se podíleli na té studii a objevují se ve vašem filmu, z něj nevycházejí zrovna nejlépe. Co si o tom myslíte? </w:t>
      </w:r>
    </w:p>
    <w:p w:rsidR="005821D4" w:rsidRDefault="0033608A" w:rsidP="0033608A">
      <w:pPr>
        <w:widowControl w:val="0"/>
        <w:autoSpaceDE w:val="0"/>
        <w:autoSpaceDN w:val="0"/>
        <w:adjustRightInd w:val="0"/>
        <w:ind w:left="-1054" w:right="-629"/>
        <w:jc w:val="both"/>
        <w:rPr>
          <w:rFonts w:ascii="Verdana" w:hAnsi="Verdana" w:cs="Calibri"/>
          <w:color w:val="000000"/>
          <w:sz w:val="20"/>
          <w:szCs w:val="20"/>
        </w:rPr>
      </w:pPr>
      <w:r w:rsidRPr="00FD2B86">
        <w:rPr>
          <w:rFonts w:ascii="Verdana" w:hAnsi="Verdana"/>
          <w:sz w:val="20"/>
          <w:szCs w:val="20"/>
        </w:rPr>
        <w:t xml:space="preserve">Je důležité znovu zdůraznit (jak už zaznělo ve filmu), že tito dva psychologové měli v té studii jen velmi okrajovou roli. </w:t>
      </w:r>
      <w:proofErr w:type="spellStart"/>
      <w:r w:rsidRPr="00FD2B86">
        <w:rPr>
          <w:rFonts w:ascii="Verdana" w:hAnsi="Verdana"/>
          <w:sz w:val="20"/>
          <w:szCs w:val="20"/>
        </w:rPr>
        <w:t>Natasha</w:t>
      </w:r>
      <w:proofErr w:type="spellEnd"/>
      <w:r w:rsidRPr="00FD2B86">
        <w:rPr>
          <w:rFonts w:ascii="Verdana" w:hAnsi="Verdana"/>
          <w:sz w:val="20"/>
          <w:szCs w:val="20"/>
        </w:rPr>
        <w:t xml:space="preserve"> byla Neubauerovou výzkumnou asistentkou, ale nikdy nebyla do samotné studie zapojená a </w:t>
      </w:r>
      <w:proofErr w:type="spellStart"/>
      <w:r w:rsidRPr="00FD2B86">
        <w:rPr>
          <w:rFonts w:ascii="Verdana" w:hAnsi="Verdana"/>
          <w:sz w:val="20"/>
          <w:szCs w:val="20"/>
        </w:rPr>
        <w:t>Lawrence</w:t>
      </w:r>
      <w:proofErr w:type="spellEnd"/>
      <w:r w:rsidRPr="00FD2B86">
        <w:rPr>
          <w:rFonts w:ascii="Verdana" w:hAnsi="Verdana"/>
          <w:sz w:val="20"/>
          <w:szCs w:val="20"/>
        </w:rPr>
        <w:t xml:space="preserve"> na studii pracoval jako výzkumný asistent jen devět měsíců, než odešel. Takže pokud to občas vypadá, že svých činů dostatečně nelitují, bude to nejspíš tím, že nemají pocit, že by měli čeho, vzhledem k tomu, že oni tu studii nenavrhli, ani ji neprováděli. Film také zdůrazňuje důležitost historického kontextu. Jak říká </w:t>
      </w:r>
      <w:proofErr w:type="spellStart"/>
      <w:r w:rsidRPr="00FD2B86">
        <w:rPr>
          <w:rFonts w:ascii="Verdana" w:hAnsi="Verdana"/>
          <w:sz w:val="20"/>
          <w:szCs w:val="20"/>
        </w:rPr>
        <w:t>Natasha</w:t>
      </w:r>
      <w:proofErr w:type="spellEnd"/>
      <w:r w:rsidRPr="00FD2B86">
        <w:rPr>
          <w:rFonts w:ascii="Verdana" w:hAnsi="Verdana"/>
          <w:sz w:val="20"/>
          <w:szCs w:val="20"/>
        </w:rPr>
        <w:t xml:space="preserve">: „v 50. a 60. letech to nebylo považováno za něco špatného.“ </w:t>
      </w:r>
      <w:proofErr w:type="spellStart"/>
      <w:r w:rsidRPr="00FD2B86">
        <w:rPr>
          <w:rFonts w:ascii="Verdana" w:hAnsi="Verdana"/>
          <w:sz w:val="20"/>
          <w:szCs w:val="20"/>
        </w:rPr>
        <w:t>Lawrence</w:t>
      </w:r>
      <w:proofErr w:type="spellEnd"/>
      <w:r w:rsidRPr="00FD2B86">
        <w:rPr>
          <w:rFonts w:ascii="Verdana" w:hAnsi="Verdana"/>
          <w:sz w:val="20"/>
          <w:szCs w:val="20"/>
        </w:rPr>
        <w:t xml:space="preserve"> přiznává, že to z dnešního pohledu bylo „něco bez pochyby neetického.“ Mám pocit, že ho to dodnes trápí, i když se na tom podílel relativně krátce. Myslím, že v mnoha ohledech by měli </w:t>
      </w:r>
      <w:proofErr w:type="spellStart"/>
      <w:r w:rsidRPr="00FD2B86">
        <w:rPr>
          <w:rFonts w:ascii="Verdana" w:hAnsi="Verdana"/>
          <w:sz w:val="20"/>
          <w:szCs w:val="20"/>
        </w:rPr>
        <w:t>Natasha</w:t>
      </w:r>
      <w:proofErr w:type="spellEnd"/>
      <w:r w:rsidRPr="00FD2B86">
        <w:rPr>
          <w:rFonts w:ascii="Verdana" w:hAnsi="Verdana"/>
          <w:sz w:val="20"/>
          <w:szCs w:val="20"/>
        </w:rPr>
        <w:t xml:space="preserve"> a </w:t>
      </w:r>
      <w:proofErr w:type="spellStart"/>
      <w:r w:rsidRPr="00FD2B86">
        <w:rPr>
          <w:rFonts w:ascii="Verdana" w:hAnsi="Verdana"/>
          <w:sz w:val="20"/>
          <w:szCs w:val="20"/>
        </w:rPr>
        <w:t>Lawrence</w:t>
      </w:r>
      <w:proofErr w:type="spellEnd"/>
      <w:r w:rsidRPr="00FD2B86">
        <w:rPr>
          <w:rFonts w:ascii="Verdana" w:hAnsi="Verdana"/>
          <w:sz w:val="20"/>
          <w:szCs w:val="20"/>
        </w:rPr>
        <w:t xml:space="preserve"> sklidit obdiv za to, že o experimentu promluvili. Řada jiných lidí do něj byla zapojena mnohem víc, a přesto odmítli promluvit, byť jen na telefon, když jsme je o to požádali. Někteří mají dodnes v New Yorku psychiatrickou praxi. Bez lidí jako </w:t>
      </w:r>
      <w:proofErr w:type="spellStart"/>
      <w:r w:rsidRPr="00FD2B86">
        <w:rPr>
          <w:rFonts w:ascii="Verdana" w:hAnsi="Verdana"/>
          <w:sz w:val="20"/>
          <w:szCs w:val="20"/>
        </w:rPr>
        <w:t>Natasha</w:t>
      </w:r>
      <w:proofErr w:type="spellEnd"/>
      <w:r w:rsidRPr="00FD2B86">
        <w:rPr>
          <w:rFonts w:ascii="Verdana" w:hAnsi="Verdana"/>
          <w:sz w:val="20"/>
          <w:szCs w:val="20"/>
        </w:rPr>
        <w:t xml:space="preserve"> a </w:t>
      </w:r>
      <w:proofErr w:type="spellStart"/>
      <w:r w:rsidRPr="00FD2B86">
        <w:rPr>
          <w:rFonts w:ascii="Verdana" w:hAnsi="Verdana"/>
          <w:sz w:val="20"/>
          <w:szCs w:val="20"/>
        </w:rPr>
        <w:t>Lawrence</w:t>
      </w:r>
      <w:proofErr w:type="spellEnd"/>
      <w:r w:rsidRPr="00FD2B86">
        <w:rPr>
          <w:rFonts w:ascii="Verdana" w:hAnsi="Verdana"/>
          <w:sz w:val="20"/>
          <w:szCs w:val="20"/>
        </w:rPr>
        <w:t xml:space="preserve"> bychom o té studii věděli ještě méně. </w:t>
      </w:r>
    </w:p>
    <w:p w:rsidR="001D2DFC" w:rsidRDefault="00A426BD" w:rsidP="001D2DFC">
      <w:pPr>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extent cx="7444105" cy="3990975"/>
            <wp:effectExtent l="0" t="0" r="0" b="0"/>
            <wp:docPr id="6" name="obrázek 6" descr="TBN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BN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4105" cy="3990975"/>
                    </a:xfrm>
                    <a:prstGeom prst="rect">
                      <a:avLst/>
                    </a:prstGeom>
                    <a:noFill/>
                    <a:ln>
                      <a:noFill/>
                    </a:ln>
                  </pic:spPr>
                </pic:pic>
              </a:graphicData>
            </a:graphic>
          </wp:inline>
        </w:drawing>
      </w:r>
    </w:p>
    <w:p w:rsidR="001D2DFC" w:rsidRDefault="001D2DFC" w:rsidP="001D2DFC">
      <w:pPr>
        <w:ind w:left="-1701" w:right="-629"/>
        <w:rPr>
          <w:rFonts w:ascii="Verdana" w:hAnsi="Verdana" w:cs="Calibri"/>
          <w:color w:val="000000"/>
          <w:sz w:val="20"/>
          <w:szCs w:val="20"/>
        </w:rPr>
      </w:pPr>
    </w:p>
    <w:p w:rsidR="0033608A" w:rsidRPr="00FD2B86" w:rsidRDefault="0033608A" w:rsidP="0033608A">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 xml:space="preserve">A co </w:t>
      </w:r>
      <w:proofErr w:type="spellStart"/>
      <w:r w:rsidRPr="00FD2B86">
        <w:rPr>
          <w:rFonts w:ascii="Verdana" w:hAnsi="Verdana"/>
          <w:b/>
          <w:sz w:val="20"/>
          <w:szCs w:val="20"/>
        </w:rPr>
        <w:t>Lawrence</w:t>
      </w:r>
      <w:proofErr w:type="spellEnd"/>
      <w:r w:rsidRPr="00FD2B86">
        <w:rPr>
          <w:rFonts w:ascii="Verdana" w:hAnsi="Verdana"/>
          <w:b/>
          <w:sz w:val="20"/>
          <w:szCs w:val="20"/>
        </w:rPr>
        <w:t xml:space="preserve"> </w:t>
      </w:r>
      <w:proofErr w:type="spellStart"/>
      <w:r w:rsidRPr="00FD2B86">
        <w:rPr>
          <w:rFonts w:ascii="Verdana" w:hAnsi="Verdana"/>
          <w:b/>
          <w:sz w:val="20"/>
          <w:szCs w:val="20"/>
        </w:rPr>
        <w:t>Wright</w:t>
      </w:r>
      <w:proofErr w:type="spellEnd"/>
      <w:r w:rsidRPr="00FD2B86">
        <w:rPr>
          <w:rFonts w:ascii="Verdana" w:hAnsi="Verdana"/>
          <w:b/>
          <w:sz w:val="20"/>
          <w:szCs w:val="20"/>
        </w:rPr>
        <w:t xml:space="preserve">? Jak jste se na něj napojil?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 xml:space="preserve">Pokud vím, byl </w:t>
      </w:r>
      <w:proofErr w:type="spellStart"/>
      <w:r w:rsidRPr="00FD2B86">
        <w:rPr>
          <w:rFonts w:ascii="Verdana" w:hAnsi="Verdana"/>
          <w:sz w:val="20"/>
          <w:szCs w:val="20"/>
        </w:rPr>
        <w:t>Lawrence</w:t>
      </w:r>
      <w:proofErr w:type="spellEnd"/>
      <w:r w:rsidRPr="00FD2B86">
        <w:rPr>
          <w:rFonts w:ascii="Verdana" w:hAnsi="Verdana"/>
          <w:sz w:val="20"/>
          <w:szCs w:val="20"/>
        </w:rPr>
        <w:t xml:space="preserve"> prvním novinářem, který o té studii psal a přitáhl k ní větší pozornost. Vědělo se o ní ve velmi úzkých kruzích v rámci komunity zabývající se výzkumem dvojčat, kde byla považována za vysoce kontroverzní a poněkud zahanbující.  V roce 1995 psal </w:t>
      </w:r>
      <w:proofErr w:type="spellStart"/>
      <w:r w:rsidRPr="00FD2B86">
        <w:rPr>
          <w:rFonts w:ascii="Verdana" w:hAnsi="Verdana"/>
          <w:sz w:val="20"/>
          <w:szCs w:val="20"/>
        </w:rPr>
        <w:t>Lawrence</w:t>
      </w:r>
      <w:proofErr w:type="spellEnd"/>
      <w:r w:rsidRPr="00FD2B86">
        <w:rPr>
          <w:rFonts w:ascii="Verdana" w:hAnsi="Verdana"/>
          <w:sz w:val="20"/>
          <w:szCs w:val="20"/>
        </w:rPr>
        <w:t xml:space="preserve"> článek pro New </w:t>
      </w:r>
      <w:proofErr w:type="spellStart"/>
      <w:r w:rsidRPr="00FD2B86">
        <w:rPr>
          <w:rFonts w:ascii="Verdana" w:hAnsi="Verdana"/>
          <w:sz w:val="20"/>
          <w:szCs w:val="20"/>
        </w:rPr>
        <w:t>Yorker</w:t>
      </w:r>
      <w:proofErr w:type="spellEnd"/>
      <w:r w:rsidRPr="00FD2B86">
        <w:rPr>
          <w:rFonts w:ascii="Verdana" w:hAnsi="Verdana"/>
          <w:sz w:val="20"/>
          <w:szCs w:val="20"/>
        </w:rPr>
        <w:t xml:space="preserve"> o rozdělených dvojčatech a během rozhovorů s řadou předních výzkumníků v této oblasti se o této obskurní práci od jednoho z nich, kteří na ní pracovali, dozvěděl. V článku pro New </w:t>
      </w:r>
      <w:proofErr w:type="spellStart"/>
      <w:r w:rsidRPr="00FD2B86">
        <w:rPr>
          <w:rFonts w:ascii="Verdana" w:hAnsi="Verdana"/>
          <w:sz w:val="20"/>
          <w:szCs w:val="20"/>
        </w:rPr>
        <w:t>Yorker</w:t>
      </w:r>
      <w:proofErr w:type="spellEnd"/>
      <w:r w:rsidRPr="00FD2B86">
        <w:rPr>
          <w:rFonts w:ascii="Verdana" w:hAnsi="Verdana"/>
          <w:sz w:val="20"/>
          <w:szCs w:val="20"/>
        </w:rPr>
        <w:t xml:space="preserve"> se o tom zmiňuje jen krátce, ale pak se tím zabýval detailněji a věnoval tomu kapitolu v knize, kterou později napsal: </w:t>
      </w:r>
      <w:proofErr w:type="spellStart"/>
      <w:r w:rsidRPr="00FD2B86">
        <w:rPr>
          <w:rFonts w:ascii="Verdana" w:hAnsi="Verdana"/>
          <w:i/>
          <w:sz w:val="20"/>
          <w:szCs w:val="20"/>
        </w:rPr>
        <w:t>Twins</w:t>
      </w:r>
      <w:proofErr w:type="spellEnd"/>
      <w:r w:rsidRPr="00FD2B86">
        <w:rPr>
          <w:rFonts w:ascii="Verdana" w:hAnsi="Verdana"/>
          <w:i/>
          <w:sz w:val="20"/>
          <w:szCs w:val="20"/>
        </w:rPr>
        <w:t xml:space="preserve">: And </w:t>
      </w:r>
      <w:proofErr w:type="spellStart"/>
      <w:r w:rsidRPr="00FD2B86">
        <w:rPr>
          <w:rFonts w:ascii="Verdana" w:hAnsi="Verdana"/>
          <w:i/>
          <w:sz w:val="20"/>
          <w:szCs w:val="20"/>
        </w:rPr>
        <w:t>What</w:t>
      </w:r>
      <w:proofErr w:type="spellEnd"/>
      <w:r w:rsidRPr="00FD2B86">
        <w:rPr>
          <w:rFonts w:ascii="Verdana" w:hAnsi="Verdana"/>
          <w:i/>
          <w:sz w:val="20"/>
          <w:szCs w:val="20"/>
        </w:rPr>
        <w:t xml:space="preserve"> </w:t>
      </w:r>
      <w:proofErr w:type="spellStart"/>
      <w:r w:rsidRPr="00FD2B86">
        <w:rPr>
          <w:rFonts w:ascii="Verdana" w:hAnsi="Verdana"/>
          <w:i/>
          <w:sz w:val="20"/>
          <w:szCs w:val="20"/>
        </w:rPr>
        <w:t>They</w:t>
      </w:r>
      <w:proofErr w:type="spellEnd"/>
      <w:r w:rsidRPr="00FD2B86">
        <w:rPr>
          <w:rFonts w:ascii="Verdana" w:hAnsi="Verdana"/>
          <w:i/>
          <w:sz w:val="20"/>
          <w:szCs w:val="20"/>
        </w:rPr>
        <w:t xml:space="preserve"> </w:t>
      </w:r>
      <w:proofErr w:type="spellStart"/>
      <w:r w:rsidRPr="00FD2B86">
        <w:rPr>
          <w:rFonts w:ascii="Verdana" w:hAnsi="Verdana"/>
          <w:i/>
          <w:sz w:val="20"/>
          <w:szCs w:val="20"/>
        </w:rPr>
        <w:t>Tell</w:t>
      </w:r>
      <w:proofErr w:type="spellEnd"/>
      <w:r w:rsidRPr="00FD2B86">
        <w:rPr>
          <w:rFonts w:ascii="Verdana" w:hAnsi="Verdana"/>
          <w:i/>
          <w:sz w:val="20"/>
          <w:szCs w:val="20"/>
        </w:rPr>
        <w:t xml:space="preserve"> </w:t>
      </w:r>
      <w:proofErr w:type="spellStart"/>
      <w:r w:rsidRPr="00FD2B86">
        <w:rPr>
          <w:rFonts w:ascii="Verdana" w:hAnsi="Verdana"/>
          <w:i/>
          <w:sz w:val="20"/>
          <w:szCs w:val="20"/>
        </w:rPr>
        <w:t>Us</w:t>
      </w:r>
      <w:proofErr w:type="spellEnd"/>
      <w:r w:rsidRPr="00FD2B86">
        <w:rPr>
          <w:rFonts w:ascii="Verdana" w:hAnsi="Verdana"/>
          <w:i/>
          <w:sz w:val="20"/>
          <w:szCs w:val="20"/>
        </w:rPr>
        <w:t xml:space="preserve"> </w:t>
      </w:r>
      <w:proofErr w:type="spellStart"/>
      <w:r w:rsidRPr="00FD2B86">
        <w:rPr>
          <w:rFonts w:ascii="Verdana" w:hAnsi="Verdana"/>
          <w:i/>
          <w:sz w:val="20"/>
          <w:szCs w:val="20"/>
        </w:rPr>
        <w:t>About</w:t>
      </w:r>
      <w:proofErr w:type="spellEnd"/>
      <w:r w:rsidRPr="00FD2B86">
        <w:rPr>
          <w:rFonts w:ascii="Verdana" w:hAnsi="Verdana"/>
          <w:i/>
          <w:sz w:val="20"/>
          <w:szCs w:val="20"/>
        </w:rPr>
        <w:t xml:space="preserve"> </w:t>
      </w:r>
      <w:proofErr w:type="spellStart"/>
      <w:r w:rsidRPr="00FD2B86">
        <w:rPr>
          <w:rFonts w:ascii="Verdana" w:hAnsi="Verdana"/>
          <w:i/>
          <w:sz w:val="20"/>
          <w:szCs w:val="20"/>
        </w:rPr>
        <w:t>Who</w:t>
      </w:r>
      <w:proofErr w:type="spellEnd"/>
      <w:r w:rsidRPr="00FD2B86">
        <w:rPr>
          <w:rFonts w:ascii="Verdana" w:hAnsi="Verdana"/>
          <w:i/>
          <w:sz w:val="20"/>
          <w:szCs w:val="20"/>
        </w:rPr>
        <w:t xml:space="preserve"> </w:t>
      </w:r>
      <w:proofErr w:type="spellStart"/>
      <w:r w:rsidRPr="00FD2B86">
        <w:rPr>
          <w:rFonts w:ascii="Verdana" w:hAnsi="Verdana"/>
          <w:i/>
          <w:sz w:val="20"/>
          <w:szCs w:val="20"/>
        </w:rPr>
        <w:t>We</w:t>
      </w:r>
      <w:proofErr w:type="spellEnd"/>
      <w:r w:rsidRPr="00FD2B86">
        <w:rPr>
          <w:rFonts w:ascii="Verdana" w:hAnsi="Verdana"/>
          <w:i/>
          <w:sz w:val="20"/>
          <w:szCs w:val="20"/>
        </w:rPr>
        <w:t xml:space="preserve"> Are</w:t>
      </w:r>
      <w:r w:rsidRPr="00FD2B86">
        <w:rPr>
          <w:rFonts w:ascii="Verdana" w:hAnsi="Verdana"/>
          <w:sz w:val="20"/>
          <w:szCs w:val="20"/>
        </w:rPr>
        <w:t>. Byl jsem trochu nervózní, když jsem se měl s </w:t>
      </w:r>
      <w:proofErr w:type="spellStart"/>
      <w:r w:rsidRPr="00FD2B86">
        <w:rPr>
          <w:rFonts w:ascii="Verdana" w:hAnsi="Verdana"/>
          <w:sz w:val="20"/>
          <w:szCs w:val="20"/>
        </w:rPr>
        <w:t>Lawrencem</w:t>
      </w:r>
      <w:proofErr w:type="spellEnd"/>
      <w:r w:rsidRPr="00FD2B86">
        <w:rPr>
          <w:rFonts w:ascii="Verdana" w:hAnsi="Verdana"/>
          <w:sz w:val="20"/>
          <w:szCs w:val="20"/>
        </w:rPr>
        <w:t xml:space="preserve"> spojit, je to přeci jen skoro legenda (za knihu </w:t>
      </w:r>
      <w:proofErr w:type="spellStart"/>
      <w:r w:rsidRPr="00FD2B86">
        <w:rPr>
          <w:rFonts w:ascii="Verdana" w:hAnsi="Verdana"/>
          <w:i/>
          <w:sz w:val="20"/>
          <w:szCs w:val="20"/>
        </w:rPr>
        <w:t>The</w:t>
      </w:r>
      <w:proofErr w:type="spellEnd"/>
      <w:r w:rsidRPr="00FD2B86">
        <w:rPr>
          <w:rFonts w:ascii="Verdana" w:hAnsi="Verdana"/>
          <w:i/>
          <w:sz w:val="20"/>
          <w:szCs w:val="20"/>
        </w:rPr>
        <w:t xml:space="preserve"> </w:t>
      </w:r>
      <w:proofErr w:type="spellStart"/>
      <w:r w:rsidRPr="00FD2B86">
        <w:rPr>
          <w:rFonts w:ascii="Verdana" w:hAnsi="Verdana"/>
          <w:i/>
          <w:sz w:val="20"/>
          <w:szCs w:val="20"/>
        </w:rPr>
        <w:t>Looming</w:t>
      </w:r>
      <w:proofErr w:type="spellEnd"/>
      <w:r w:rsidRPr="00FD2B86">
        <w:rPr>
          <w:rFonts w:ascii="Verdana" w:hAnsi="Verdana"/>
          <w:i/>
          <w:sz w:val="20"/>
          <w:szCs w:val="20"/>
        </w:rPr>
        <w:t xml:space="preserve"> Tower</w:t>
      </w:r>
      <w:r w:rsidRPr="00FD2B86">
        <w:rPr>
          <w:rFonts w:ascii="Verdana" w:hAnsi="Verdana"/>
          <w:sz w:val="20"/>
          <w:szCs w:val="20"/>
        </w:rPr>
        <w:t xml:space="preserve"> dostal </w:t>
      </w:r>
      <w:proofErr w:type="spellStart"/>
      <w:r w:rsidRPr="00FD2B86">
        <w:rPr>
          <w:rFonts w:ascii="Verdana" w:hAnsi="Verdana"/>
          <w:sz w:val="20"/>
          <w:szCs w:val="20"/>
        </w:rPr>
        <w:t>Pulitzerovu</w:t>
      </w:r>
      <w:proofErr w:type="spellEnd"/>
      <w:r w:rsidRPr="00FD2B86">
        <w:rPr>
          <w:rFonts w:ascii="Verdana" w:hAnsi="Verdana"/>
          <w:sz w:val="20"/>
          <w:szCs w:val="20"/>
        </w:rPr>
        <w:t xml:space="preserve"> cenu) a je velmi zaneprázdněn, ale byl velmi srdečný a přátelský. Jeli jsme za ním natáčet do Austinu a poprvé jsme se s ním setkali během koncertu jeho bluesové kapely, kde hraje na klávesy! V příběhu má klíčovou roli jako první novinář, který „odhalil“ tento experiment a který jako první novinář kontaktoval trojčata ohledně Neubauera a celé studie.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p>
    <w:p w:rsidR="0033608A" w:rsidRPr="00FD2B86" w:rsidRDefault="0033608A" w:rsidP="0033608A">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Mohl byste popsat způsob, jakým jste se rozhodl příběh vyprávět a kdy a jak jste odkrýval jednotlivé informace?</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 xml:space="preserve">Výhodou čtyřleté přípravy filmu bylo, že jsem měl dost času o příběhu těchto trojčat přemýšlet, včetně toho, kdy jednotlivé věci prozradit. V jejich příběhu jsou prvky, které z něj dělají psychologický thriller, film ve styl </w:t>
      </w:r>
      <w:proofErr w:type="spellStart"/>
      <w:r w:rsidRPr="00FD2B86">
        <w:rPr>
          <w:rFonts w:ascii="Verdana" w:hAnsi="Verdana"/>
          <w:sz w:val="20"/>
          <w:szCs w:val="20"/>
        </w:rPr>
        <w:t>Bourn</w:t>
      </w:r>
      <w:r w:rsidR="00A426BD">
        <w:rPr>
          <w:rFonts w:ascii="Verdana" w:hAnsi="Verdana"/>
          <w:sz w:val="20"/>
          <w:szCs w:val="20"/>
        </w:rPr>
        <w:t>e</w:t>
      </w:r>
      <w:r w:rsidRPr="00FD2B86">
        <w:rPr>
          <w:rFonts w:ascii="Verdana" w:hAnsi="Verdana"/>
          <w:sz w:val="20"/>
          <w:szCs w:val="20"/>
        </w:rPr>
        <w:t>ova</w:t>
      </w:r>
      <w:proofErr w:type="spellEnd"/>
      <w:r w:rsidRPr="00FD2B86">
        <w:rPr>
          <w:rFonts w:ascii="Verdana" w:hAnsi="Verdana"/>
          <w:sz w:val="20"/>
          <w:szCs w:val="20"/>
        </w:rPr>
        <w:t xml:space="preserve"> ultimáta, zkoumající samotnou identitu. </w:t>
      </w:r>
      <w:r w:rsidR="00A426BD">
        <w:rPr>
          <w:rFonts w:ascii="Verdana" w:hAnsi="Verdana"/>
          <w:sz w:val="20"/>
          <w:szCs w:val="20"/>
        </w:rPr>
        <w:t>P</w:t>
      </w:r>
      <w:r w:rsidRPr="00FD2B86">
        <w:rPr>
          <w:rFonts w:ascii="Verdana" w:hAnsi="Verdana"/>
          <w:sz w:val="20"/>
          <w:szCs w:val="20"/>
        </w:rPr>
        <w:t xml:space="preserve">řišlo mi důležité ten příběh odvyprávět co nejpoctivěji. Proto jsem se musel skutečně dobře zamyslet nad tím, kdy ve skutečnosti jednotlivé informace zjistili. Pokud chcete, aby to s nimi mohli diváci prožít, musíte je dostat do stejné pozice, jako byli kdysi oni. Aby s trojčaty sdíleli jejich perspektivu, musíte je nechat ve stejné nevědomosti. Z filmařského hlediska mě na tomto filmu zaujalo, že se tu vlastně snoubí dva naprosto odlišné typy dokumentárního filmu. Máte tu </w:t>
      </w:r>
      <w:proofErr w:type="spellStart"/>
      <w:r w:rsidRPr="00FD2B86">
        <w:rPr>
          <w:rFonts w:ascii="Verdana" w:hAnsi="Verdana"/>
          <w:sz w:val="20"/>
          <w:szCs w:val="20"/>
        </w:rPr>
        <w:t>narativ</w:t>
      </w:r>
      <w:proofErr w:type="spellEnd"/>
      <w:r w:rsidRPr="00FD2B86">
        <w:rPr>
          <w:rFonts w:ascii="Verdana" w:hAnsi="Verdana"/>
          <w:sz w:val="20"/>
          <w:szCs w:val="20"/>
        </w:rPr>
        <w:t xml:space="preserve"> v minulosti, archivní práci, rekonstrukci starého příběhu, a pak tu máte současnou realitu, to, čemu v Británii říkáme „současnost“. Jsou to velmi odlišné typy natáčení, pokud jde o tón, tempo a načasování, a nebylo vůbec jednoduché to vzájemně sladit. Příběhy z minulosti jsou často sestřihané tak těsně, že to působí, jak by se před vámi odehrávalo drama, kdežto v současném modu vše plyne mnohem volněji. A pohybovat se mezi těmito dvěma rovinami je skutečná výzva. Proto jsem do filmu vložil část, kdy se trojčata zvednou a odejdou z formálního rozhovoru – je to jakýsi okamžik odlehčení mezi těmito dvěma natáčecími styly. </w:t>
      </w:r>
    </w:p>
    <w:p w:rsidR="0036263E" w:rsidRDefault="0036263E" w:rsidP="0033608A">
      <w:pPr>
        <w:ind w:left="-1054" w:right="-629"/>
        <w:jc w:val="both"/>
        <w:rPr>
          <w:rFonts w:ascii="Verdana" w:hAnsi="Verdana" w:cs="Arial"/>
          <w:sz w:val="20"/>
          <w:szCs w:val="20"/>
        </w:rPr>
      </w:pPr>
    </w:p>
    <w:p w:rsidR="0033608A" w:rsidRDefault="0033608A" w:rsidP="0033608A">
      <w:pPr>
        <w:ind w:left="-1054" w:right="-629"/>
        <w:jc w:val="both"/>
        <w:rPr>
          <w:rFonts w:ascii="Verdana" w:hAnsi="Verdana" w:cs="Arial"/>
          <w:sz w:val="20"/>
          <w:szCs w:val="20"/>
        </w:rPr>
      </w:pPr>
    </w:p>
    <w:p w:rsidR="0033608A" w:rsidRDefault="0033608A" w:rsidP="0033608A">
      <w:pPr>
        <w:ind w:left="-1054" w:right="-629"/>
        <w:jc w:val="both"/>
        <w:rPr>
          <w:rFonts w:ascii="Verdana" w:hAnsi="Verdana" w:cs="Arial"/>
          <w:sz w:val="20"/>
          <w:szCs w:val="20"/>
        </w:rPr>
      </w:pPr>
    </w:p>
    <w:p w:rsidR="0033608A" w:rsidRDefault="0033608A" w:rsidP="0033608A">
      <w:pPr>
        <w:ind w:left="-1054" w:right="-629"/>
        <w:jc w:val="both"/>
        <w:rPr>
          <w:rFonts w:ascii="Verdana" w:hAnsi="Verdana" w:cs="Arial"/>
          <w:sz w:val="20"/>
          <w:szCs w:val="20"/>
        </w:rPr>
      </w:pPr>
    </w:p>
    <w:p w:rsidR="0033608A" w:rsidRDefault="0033608A" w:rsidP="0033608A">
      <w:pPr>
        <w:ind w:left="-1054" w:right="-629"/>
        <w:jc w:val="both"/>
        <w:rPr>
          <w:rFonts w:ascii="Verdana" w:hAnsi="Verdana" w:cs="Arial"/>
          <w:sz w:val="20"/>
          <w:szCs w:val="20"/>
        </w:rPr>
      </w:pPr>
    </w:p>
    <w:p w:rsidR="0033608A" w:rsidRDefault="0033608A" w:rsidP="0033608A">
      <w:pPr>
        <w:ind w:left="-1054" w:right="-629"/>
        <w:jc w:val="both"/>
        <w:rPr>
          <w:rFonts w:ascii="Verdana" w:hAnsi="Verdana" w:cs="Arial"/>
          <w:sz w:val="20"/>
          <w:szCs w:val="20"/>
        </w:rPr>
      </w:pPr>
    </w:p>
    <w:p w:rsidR="0033608A" w:rsidRDefault="00A426BD" w:rsidP="0033608A">
      <w:pPr>
        <w:ind w:left="-1701" w:right="-629"/>
        <w:jc w:val="both"/>
        <w:rPr>
          <w:rFonts w:ascii="Verdana" w:hAnsi="Verdana" w:cs="Arial"/>
          <w:sz w:val="20"/>
          <w:szCs w:val="20"/>
        </w:rPr>
      </w:pPr>
      <w:r>
        <w:rPr>
          <w:rFonts w:ascii="Verdana" w:hAnsi="Verdana" w:cs="Arial"/>
          <w:noProof/>
          <w:sz w:val="20"/>
          <w:szCs w:val="20"/>
        </w:rPr>
        <w:lastRenderedPageBreak/>
        <w:drawing>
          <wp:inline distT="0" distB="0" distL="0" distR="0">
            <wp:extent cx="7444105" cy="4023360"/>
            <wp:effectExtent l="0" t="0" r="0" b="0"/>
            <wp:docPr id="7" name="obrázek 7" descr="TBN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BN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4105" cy="4023360"/>
                    </a:xfrm>
                    <a:prstGeom prst="rect">
                      <a:avLst/>
                    </a:prstGeom>
                    <a:noFill/>
                    <a:ln>
                      <a:noFill/>
                    </a:ln>
                  </pic:spPr>
                </pic:pic>
              </a:graphicData>
            </a:graphic>
          </wp:inline>
        </w:drawing>
      </w:r>
    </w:p>
    <w:p w:rsidR="0033608A" w:rsidRDefault="0033608A" w:rsidP="0033608A">
      <w:pPr>
        <w:ind w:left="-1054" w:right="-629"/>
        <w:jc w:val="both"/>
        <w:rPr>
          <w:rFonts w:ascii="Verdana" w:hAnsi="Verdana" w:cs="Arial"/>
          <w:sz w:val="20"/>
          <w:szCs w:val="20"/>
        </w:rPr>
      </w:pPr>
    </w:p>
    <w:p w:rsidR="0033608A" w:rsidRPr="00FD2B86" w:rsidRDefault="0033608A" w:rsidP="0033608A">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 xml:space="preserve">Nebál jste se, vzhledem k tomu, kolikrát nedopadly předchozí pokusy natočit o trojčatech film, že by se něco podobného mohlo stát i vám?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 xml:space="preserve">Upřímně řečeno, ano. Ne tedy toho, že by to zarazili lidé ze CNN </w:t>
      </w:r>
      <w:proofErr w:type="spellStart"/>
      <w:r w:rsidRPr="00FD2B86">
        <w:rPr>
          <w:rFonts w:ascii="Verdana" w:hAnsi="Verdana"/>
          <w:sz w:val="20"/>
          <w:szCs w:val="20"/>
        </w:rPr>
        <w:t>Films</w:t>
      </w:r>
      <w:proofErr w:type="spellEnd"/>
      <w:r w:rsidRPr="00FD2B86">
        <w:rPr>
          <w:rFonts w:ascii="Verdana" w:hAnsi="Verdana"/>
          <w:sz w:val="20"/>
          <w:szCs w:val="20"/>
        </w:rPr>
        <w:t xml:space="preserve"> nebo jiný investor, ale vždycky, když se něco stalo nebo když jsme ztratili přístup k někomu či něčemu, napadlo nás: „Kdopak tady tahá za provázky?“ S produkční Becky </w:t>
      </w:r>
      <w:proofErr w:type="spellStart"/>
      <w:r w:rsidRPr="00FD2B86">
        <w:rPr>
          <w:rFonts w:ascii="Verdana" w:hAnsi="Verdana"/>
          <w:sz w:val="20"/>
          <w:szCs w:val="20"/>
        </w:rPr>
        <w:t>Read</w:t>
      </w:r>
      <w:proofErr w:type="spellEnd"/>
      <w:r w:rsidRPr="00FD2B86">
        <w:rPr>
          <w:rFonts w:ascii="Verdana" w:hAnsi="Verdana"/>
          <w:sz w:val="20"/>
          <w:szCs w:val="20"/>
        </w:rPr>
        <w:t xml:space="preserve"> jsme se museli často navzájem přesvědčovat, abychom nebyli paranoidní, protože jakmile s tím začnete, může vás to úplně paralyzovat.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p>
    <w:p w:rsidR="0033608A" w:rsidRPr="00FD2B86" w:rsidRDefault="0033608A" w:rsidP="0033608A">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 xml:space="preserve">Myslíte, že se díky filmu odtajní informace okolo „Studie dvojčat“ a že budou všechny související záznamy zpřístupněny?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 xml:space="preserve">Byl bych moc rád, ale připadá mi to vysoce nepravděpodobné. Instinktivně vám přijde, že by studie měla být naprosto transparentní, a že by měli být informováni všichni, kdo v rámci ní byli předmětem zkoumání, ale organizace, která má pod kontrolou všechny záznamy tvrdí, že musí vůči těm, kteří ještě nebyli identifikováni jako účastníci studie, zachovávat mlčenlivost a důvěrnost. Existuje tu morální a etické dilema, jestli jim říkat teď, když jim je kolem padesáti, šedesáti, že byli součástí experimentu a mají dvojče, které už možná zemřelo a které nikdy neviděli. Je to složité rozhodnutí a chápu, proč se dotyčné organizaci nechce všechny záznamy zveřejnit. Osobně si ale myslím, že by měli.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p>
    <w:p w:rsidR="0033608A" w:rsidRPr="00FD2B86" w:rsidRDefault="0033608A" w:rsidP="0033608A">
      <w:pPr>
        <w:widowControl w:val="0"/>
        <w:autoSpaceDE w:val="0"/>
        <w:autoSpaceDN w:val="0"/>
        <w:adjustRightInd w:val="0"/>
        <w:ind w:left="-1054" w:right="-629"/>
        <w:jc w:val="both"/>
        <w:rPr>
          <w:rFonts w:ascii="Verdana" w:hAnsi="Verdana"/>
          <w:b/>
          <w:sz w:val="20"/>
          <w:szCs w:val="20"/>
        </w:rPr>
      </w:pPr>
      <w:r w:rsidRPr="00FD2B86">
        <w:rPr>
          <w:rFonts w:ascii="Verdana" w:hAnsi="Verdana"/>
          <w:b/>
          <w:sz w:val="20"/>
          <w:szCs w:val="20"/>
        </w:rPr>
        <w:t xml:space="preserve">Jaký je váš osobní názor na problematiku genetických predispozic a vlivu výchovy? </w:t>
      </w:r>
    </w:p>
    <w:p w:rsidR="0033608A" w:rsidRDefault="0033608A" w:rsidP="0033608A">
      <w:pPr>
        <w:ind w:left="-1054" w:right="-629"/>
        <w:jc w:val="both"/>
        <w:rPr>
          <w:rFonts w:ascii="Verdana" w:hAnsi="Verdana" w:cs="Arial"/>
          <w:sz w:val="20"/>
          <w:szCs w:val="20"/>
        </w:rPr>
      </w:pPr>
      <w:r w:rsidRPr="00FD2B86">
        <w:rPr>
          <w:rFonts w:ascii="Verdana" w:hAnsi="Verdana"/>
          <w:sz w:val="20"/>
          <w:szCs w:val="20"/>
        </w:rPr>
        <w:t xml:space="preserve">Místo abych vám odpověděl přímo, povím vám dvě věci, které mě v přemýšlení ovlivňují. Během těch pěti let, kdy film vznikal, jsem se oženil a narodil se mi syn. Od prvních okamžiků jsem viděl, že má vlastní osobnost. A to pro mě byl přesvědčivý argument ve prospěch vlivu genetiky. Ale zároveň jsme se při natáčení z materiálů o trojčatech dozvěděli, že </w:t>
      </w:r>
      <w:proofErr w:type="spellStart"/>
      <w:r w:rsidRPr="00FD2B86">
        <w:rPr>
          <w:rFonts w:ascii="Verdana" w:hAnsi="Verdana"/>
          <w:sz w:val="20"/>
          <w:szCs w:val="20"/>
        </w:rPr>
        <w:t>Eddieho</w:t>
      </w:r>
      <w:proofErr w:type="spellEnd"/>
      <w:r w:rsidRPr="00FD2B86">
        <w:rPr>
          <w:rFonts w:ascii="Verdana" w:hAnsi="Verdana"/>
          <w:sz w:val="20"/>
          <w:szCs w:val="20"/>
        </w:rPr>
        <w:t xml:space="preserve"> umístili do náhradní rodiny a oddělili od Davida a </w:t>
      </w:r>
      <w:proofErr w:type="spellStart"/>
      <w:r w:rsidRPr="00FD2B86">
        <w:rPr>
          <w:rFonts w:ascii="Verdana" w:hAnsi="Verdana"/>
          <w:sz w:val="20"/>
          <w:szCs w:val="20"/>
        </w:rPr>
        <w:t>Bobbyho</w:t>
      </w:r>
      <w:proofErr w:type="spellEnd"/>
      <w:r w:rsidRPr="00FD2B86">
        <w:rPr>
          <w:rFonts w:ascii="Verdana" w:hAnsi="Verdana"/>
          <w:sz w:val="20"/>
          <w:szCs w:val="20"/>
        </w:rPr>
        <w:t xml:space="preserve"> ještě jako kojence. Je jasné, že tato </w:t>
      </w:r>
      <w:proofErr w:type="spellStart"/>
      <w:r w:rsidRPr="00FD2B86">
        <w:rPr>
          <w:rFonts w:ascii="Verdana" w:hAnsi="Verdana"/>
          <w:sz w:val="20"/>
          <w:szCs w:val="20"/>
        </w:rPr>
        <w:t>ranná</w:t>
      </w:r>
      <w:proofErr w:type="spellEnd"/>
      <w:r w:rsidRPr="00FD2B86">
        <w:rPr>
          <w:rFonts w:ascii="Verdana" w:hAnsi="Verdana"/>
          <w:sz w:val="20"/>
          <w:szCs w:val="20"/>
        </w:rPr>
        <w:t xml:space="preserve"> separace mu musela způsobit trauma, dlouhodobý emocionální </w:t>
      </w:r>
      <w:proofErr w:type="spellStart"/>
      <w:r w:rsidRPr="00FD2B86">
        <w:rPr>
          <w:rFonts w:ascii="Verdana" w:hAnsi="Verdana"/>
          <w:sz w:val="20"/>
          <w:szCs w:val="20"/>
        </w:rPr>
        <w:t>distres</w:t>
      </w:r>
      <w:proofErr w:type="spellEnd"/>
      <w:r w:rsidRPr="00FD2B86">
        <w:rPr>
          <w:rFonts w:ascii="Verdana" w:hAnsi="Verdana"/>
          <w:sz w:val="20"/>
          <w:szCs w:val="20"/>
        </w:rPr>
        <w:t xml:space="preserve">! To mě vede k myšlence, že výchova, nebo její nedostatek, hrála bez pochyby v utváření </w:t>
      </w:r>
      <w:proofErr w:type="spellStart"/>
      <w:r w:rsidRPr="00FD2B86">
        <w:rPr>
          <w:rFonts w:ascii="Verdana" w:hAnsi="Verdana"/>
          <w:sz w:val="20"/>
          <w:szCs w:val="20"/>
        </w:rPr>
        <w:t>Eddiho</w:t>
      </w:r>
      <w:proofErr w:type="spellEnd"/>
      <w:r w:rsidRPr="00FD2B86">
        <w:rPr>
          <w:rFonts w:ascii="Verdana" w:hAnsi="Verdana"/>
          <w:sz w:val="20"/>
          <w:szCs w:val="20"/>
        </w:rPr>
        <w:t xml:space="preserve"> osobnosti už od </w:t>
      </w:r>
      <w:proofErr w:type="spellStart"/>
      <w:r w:rsidRPr="00FD2B86">
        <w:rPr>
          <w:rFonts w:ascii="Verdana" w:hAnsi="Verdana"/>
          <w:sz w:val="20"/>
          <w:szCs w:val="20"/>
        </w:rPr>
        <w:t>ranných</w:t>
      </w:r>
      <w:proofErr w:type="spellEnd"/>
      <w:r w:rsidRPr="00FD2B86">
        <w:rPr>
          <w:rFonts w:ascii="Verdana" w:hAnsi="Verdana"/>
          <w:sz w:val="20"/>
          <w:szCs w:val="20"/>
        </w:rPr>
        <w:t xml:space="preserve"> stádií významnou roli. Asi nejsrozumitelněji to říká ve filmu </w:t>
      </w:r>
      <w:proofErr w:type="spellStart"/>
      <w:r w:rsidRPr="00FD2B86">
        <w:rPr>
          <w:rFonts w:ascii="Verdana" w:hAnsi="Verdana"/>
          <w:sz w:val="20"/>
          <w:szCs w:val="20"/>
        </w:rPr>
        <w:t>Lawrence</w:t>
      </w:r>
      <w:proofErr w:type="spellEnd"/>
      <w:r w:rsidRPr="00FD2B86">
        <w:rPr>
          <w:rFonts w:ascii="Verdana" w:hAnsi="Verdana"/>
          <w:sz w:val="20"/>
          <w:szCs w:val="20"/>
        </w:rPr>
        <w:t xml:space="preserve"> </w:t>
      </w:r>
      <w:proofErr w:type="spellStart"/>
      <w:r w:rsidRPr="00FD2B86">
        <w:rPr>
          <w:rFonts w:ascii="Verdana" w:hAnsi="Verdana"/>
          <w:sz w:val="20"/>
          <w:szCs w:val="20"/>
        </w:rPr>
        <w:t>Wright</w:t>
      </w:r>
      <w:proofErr w:type="spellEnd"/>
      <w:r w:rsidRPr="00FD2B86">
        <w:rPr>
          <w:rFonts w:ascii="Verdana" w:hAnsi="Verdana"/>
          <w:sz w:val="20"/>
          <w:szCs w:val="20"/>
        </w:rPr>
        <w:t>: „Geny vás vybaví jistými předpoklady, kam se budete v životě ubírat, ale okolní prostředí může tuto přitažlivou sílu překonat.“</w:t>
      </w:r>
    </w:p>
    <w:p w:rsidR="0033608A" w:rsidRDefault="0033608A" w:rsidP="0033608A">
      <w:pPr>
        <w:ind w:left="-1054" w:right="-629"/>
        <w:jc w:val="both"/>
        <w:rPr>
          <w:rFonts w:ascii="Verdana" w:hAnsi="Verdana" w:cs="Arial"/>
          <w:sz w:val="20"/>
          <w:szCs w:val="20"/>
        </w:rPr>
      </w:pPr>
    </w:p>
    <w:p w:rsidR="0033608A" w:rsidRDefault="0033608A" w:rsidP="0033608A">
      <w:pPr>
        <w:ind w:left="-1054" w:right="-629"/>
        <w:jc w:val="both"/>
        <w:rPr>
          <w:rFonts w:ascii="Verdana" w:hAnsi="Verdana" w:cs="Arial"/>
          <w:sz w:val="20"/>
          <w:szCs w:val="20"/>
        </w:rPr>
      </w:pPr>
    </w:p>
    <w:p w:rsidR="0033608A" w:rsidRDefault="00A426BD" w:rsidP="0033608A">
      <w:pPr>
        <w:ind w:left="-1701" w:right="-629"/>
        <w:jc w:val="both"/>
        <w:rPr>
          <w:rFonts w:ascii="Verdana" w:hAnsi="Verdana" w:cs="Arial"/>
          <w:sz w:val="20"/>
          <w:szCs w:val="20"/>
        </w:rPr>
      </w:pPr>
      <w:r>
        <w:rPr>
          <w:rFonts w:ascii="Verdana" w:hAnsi="Verdana" w:cs="Arial"/>
          <w:noProof/>
          <w:sz w:val="20"/>
          <w:szCs w:val="20"/>
        </w:rPr>
        <w:lastRenderedPageBreak/>
        <w:drawing>
          <wp:inline distT="0" distB="0" distL="0" distR="0">
            <wp:extent cx="7433310" cy="4023360"/>
            <wp:effectExtent l="0" t="0" r="0" b="0"/>
            <wp:docPr id="8" name="obrázek 8" descr="Fo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oto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3310" cy="4023360"/>
                    </a:xfrm>
                    <a:prstGeom prst="rect">
                      <a:avLst/>
                    </a:prstGeom>
                    <a:noFill/>
                    <a:ln>
                      <a:noFill/>
                    </a:ln>
                  </pic:spPr>
                </pic:pic>
              </a:graphicData>
            </a:graphic>
          </wp:inline>
        </w:drawing>
      </w:r>
    </w:p>
    <w:p w:rsidR="0033608A" w:rsidRDefault="0033608A" w:rsidP="0033608A">
      <w:pPr>
        <w:ind w:left="-1054" w:right="-629"/>
        <w:jc w:val="both"/>
        <w:rPr>
          <w:rFonts w:ascii="Verdana" w:hAnsi="Verdana" w:cs="Arial"/>
          <w:sz w:val="20"/>
          <w:szCs w:val="20"/>
        </w:rPr>
      </w:pPr>
    </w:p>
    <w:p w:rsidR="0033608A" w:rsidRPr="00354CEA" w:rsidRDefault="0033608A" w:rsidP="0033608A">
      <w:pPr>
        <w:ind w:left="-1054" w:right="-629"/>
        <w:contextualSpacing/>
        <w:jc w:val="both"/>
        <w:rPr>
          <w:rFonts w:ascii="Verdana" w:eastAsia="Times New Roman" w:hAnsi="Verdana" w:cs="Arial"/>
          <w:sz w:val="36"/>
          <w:szCs w:val="36"/>
        </w:rPr>
      </w:pPr>
      <w:r>
        <w:rPr>
          <w:rFonts w:ascii="Verdana" w:eastAsia="Times New Roman" w:hAnsi="Verdana" w:cs="Arial"/>
          <w:sz w:val="36"/>
          <w:szCs w:val="36"/>
        </w:rPr>
        <w:t>TŘI BLÍZCÍ NEZNÁMÍ – ČASOVÁ OSA</w:t>
      </w:r>
    </w:p>
    <w:p w:rsidR="0033608A" w:rsidRDefault="0033608A" w:rsidP="0033608A">
      <w:pPr>
        <w:widowControl w:val="0"/>
        <w:autoSpaceDE w:val="0"/>
        <w:autoSpaceDN w:val="0"/>
        <w:adjustRightInd w:val="0"/>
        <w:ind w:left="-1054" w:right="-629"/>
        <w:jc w:val="both"/>
        <w:rPr>
          <w:rFonts w:ascii="Verdana" w:hAnsi="Verdana"/>
          <w:sz w:val="20"/>
          <w:szCs w:val="20"/>
        </w:rPr>
      </w:pP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1916</w:t>
      </w:r>
      <w:r w:rsidRPr="00FD2B86">
        <w:rPr>
          <w:rFonts w:ascii="Verdana" w:hAnsi="Verdana"/>
          <w:sz w:val="20"/>
          <w:szCs w:val="20"/>
        </w:rPr>
        <w:t xml:space="preserve"> – V New Yorku byla založena adopční agentura „Louise </w:t>
      </w:r>
      <w:proofErr w:type="spellStart"/>
      <w:r w:rsidRPr="00FD2B86">
        <w:rPr>
          <w:rFonts w:ascii="Verdana" w:hAnsi="Verdana"/>
          <w:sz w:val="20"/>
          <w:szCs w:val="20"/>
        </w:rPr>
        <w:t>Wise</w:t>
      </w:r>
      <w:proofErr w:type="spellEnd"/>
      <w:r w:rsidRPr="00FD2B86">
        <w:rPr>
          <w:rFonts w:ascii="Verdana" w:hAnsi="Verdana"/>
          <w:sz w:val="20"/>
          <w:szCs w:val="20"/>
        </w:rPr>
        <w:t xml:space="preserve"> </w:t>
      </w:r>
      <w:proofErr w:type="spellStart"/>
      <w:r w:rsidRPr="00FD2B86">
        <w:rPr>
          <w:rFonts w:ascii="Verdana" w:hAnsi="Verdana"/>
          <w:sz w:val="20"/>
          <w:szCs w:val="20"/>
        </w:rPr>
        <w:t>Services</w:t>
      </w:r>
      <w:proofErr w:type="spellEnd"/>
      <w:r w:rsidRPr="00FD2B86">
        <w:rPr>
          <w:rFonts w:ascii="Verdana" w:hAnsi="Verdana"/>
          <w:sz w:val="20"/>
          <w:szCs w:val="20"/>
        </w:rPr>
        <w:t xml:space="preserve">“ zaměřující se na umisťování židovských dětí do židovských rodin.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1941</w:t>
      </w:r>
      <w:r w:rsidRPr="00FD2B86">
        <w:rPr>
          <w:rFonts w:ascii="Verdana" w:hAnsi="Verdana"/>
          <w:sz w:val="20"/>
          <w:szCs w:val="20"/>
        </w:rPr>
        <w:t xml:space="preserve"> – Do New Yorku přijíždí Dr. Peter Neubauer a začíná vyučovat na New York </w:t>
      </w:r>
      <w:proofErr w:type="spellStart"/>
      <w:r w:rsidRPr="00FD2B86">
        <w:rPr>
          <w:rFonts w:ascii="Verdana" w:hAnsi="Verdana"/>
          <w:sz w:val="20"/>
          <w:szCs w:val="20"/>
        </w:rPr>
        <w:t>Psychoanalytic</w:t>
      </w:r>
      <w:proofErr w:type="spellEnd"/>
      <w:r w:rsidRPr="00FD2B86">
        <w:rPr>
          <w:rFonts w:ascii="Verdana" w:hAnsi="Verdana"/>
          <w:sz w:val="20"/>
          <w:szCs w:val="20"/>
        </w:rPr>
        <w:t xml:space="preserve"> Institute.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1951</w:t>
      </w:r>
      <w:r w:rsidRPr="00FD2B86">
        <w:rPr>
          <w:rFonts w:ascii="Verdana" w:hAnsi="Verdana"/>
          <w:sz w:val="20"/>
          <w:szCs w:val="20"/>
        </w:rPr>
        <w:t xml:space="preserve"> – Neubauer je jmenován ředitelem Dětského rozvojového centra na Manhattanu, kde studuje emoční zdraví a vývoj prepubertálních dětí.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FD2B86">
        <w:rPr>
          <w:rFonts w:ascii="Verdana" w:hAnsi="Verdana"/>
          <w:sz w:val="20"/>
          <w:szCs w:val="20"/>
        </w:rPr>
        <w:t xml:space="preserve">Padesátá léta – Neubauer spouští ve spolupráci s Louise </w:t>
      </w:r>
      <w:proofErr w:type="spellStart"/>
      <w:r w:rsidRPr="00FD2B86">
        <w:rPr>
          <w:rFonts w:ascii="Verdana" w:hAnsi="Verdana"/>
          <w:sz w:val="20"/>
          <w:szCs w:val="20"/>
        </w:rPr>
        <w:t>Wise</w:t>
      </w:r>
      <w:proofErr w:type="spellEnd"/>
      <w:r w:rsidRPr="00FD2B86">
        <w:rPr>
          <w:rFonts w:ascii="Verdana" w:hAnsi="Verdana"/>
          <w:sz w:val="20"/>
          <w:szCs w:val="20"/>
        </w:rPr>
        <w:t xml:space="preserve"> </w:t>
      </w:r>
      <w:proofErr w:type="spellStart"/>
      <w:r w:rsidRPr="00FD2B86">
        <w:rPr>
          <w:rFonts w:ascii="Verdana" w:hAnsi="Verdana"/>
          <w:sz w:val="20"/>
          <w:szCs w:val="20"/>
        </w:rPr>
        <w:t>Services</w:t>
      </w:r>
      <w:proofErr w:type="spellEnd"/>
      <w:r w:rsidRPr="00FD2B86">
        <w:rPr>
          <w:rFonts w:ascii="Verdana" w:hAnsi="Verdana"/>
          <w:sz w:val="20"/>
          <w:szCs w:val="20"/>
        </w:rPr>
        <w:t xml:space="preserve"> „Studii dvojčat“ (přesné datum zahájení zůstává neznámé). V rámci studie jsou jednovaječná dvojčata a trojčata rozdělena a umístěna do různých typů rodin a sleduje se jejich vývoj. Nikdo z dotčených rodin netuší, že je předmětem této studie, ani že miminka, která adoptují, mají jednovaječné sourozence.</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1959</w:t>
      </w:r>
      <w:r w:rsidRPr="00FD2B86">
        <w:rPr>
          <w:rFonts w:ascii="Verdana" w:hAnsi="Verdana"/>
          <w:sz w:val="20"/>
          <w:szCs w:val="20"/>
        </w:rPr>
        <w:t xml:space="preserve"> – </w:t>
      </w:r>
      <w:proofErr w:type="spellStart"/>
      <w:r w:rsidRPr="00FD2B86">
        <w:rPr>
          <w:rFonts w:ascii="Verdana" w:hAnsi="Verdana"/>
          <w:sz w:val="20"/>
          <w:szCs w:val="20"/>
        </w:rPr>
        <w:t>Kellmanovi</w:t>
      </w:r>
      <w:proofErr w:type="spellEnd"/>
      <w:r w:rsidRPr="00FD2B86">
        <w:rPr>
          <w:rFonts w:ascii="Verdana" w:hAnsi="Verdana"/>
          <w:sz w:val="20"/>
          <w:szCs w:val="20"/>
        </w:rPr>
        <w:t xml:space="preserve">, </w:t>
      </w:r>
      <w:proofErr w:type="spellStart"/>
      <w:r w:rsidRPr="00FD2B86">
        <w:rPr>
          <w:rFonts w:ascii="Verdana" w:hAnsi="Verdana"/>
          <w:sz w:val="20"/>
          <w:szCs w:val="20"/>
        </w:rPr>
        <w:t>Shafranovi</w:t>
      </w:r>
      <w:proofErr w:type="spellEnd"/>
      <w:r w:rsidRPr="00FD2B86">
        <w:rPr>
          <w:rFonts w:ascii="Verdana" w:hAnsi="Verdana"/>
          <w:sz w:val="20"/>
          <w:szCs w:val="20"/>
        </w:rPr>
        <w:t xml:space="preserve"> i </w:t>
      </w:r>
      <w:proofErr w:type="spellStart"/>
      <w:r w:rsidRPr="00FD2B86">
        <w:rPr>
          <w:rFonts w:ascii="Verdana" w:hAnsi="Verdana"/>
          <w:sz w:val="20"/>
          <w:szCs w:val="20"/>
        </w:rPr>
        <w:t>Gallandovi</w:t>
      </w:r>
      <w:proofErr w:type="spellEnd"/>
      <w:r w:rsidRPr="00FD2B86">
        <w:rPr>
          <w:rFonts w:ascii="Verdana" w:hAnsi="Verdana"/>
          <w:sz w:val="20"/>
          <w:szCs w:val="20"/>
        </w:rPr>
        <w:t xml:space="preserve"> adoptují prostřednictvím Louise </w:t>
      </w:r>
      <w:proofErr w:type="spellStart"/>
      <w:r w:rsidRPr="00FD2B86">
        <w:rPr>
          <w:rFonts w:ascii="Verdana" w:hAnsi="Verdana"/>
          <w:sz w:val="20"/>
          <w:szCs w:val="20"/>
        </w:rPr>
        <w:t>Wise</w:t>
      </w:r>
      <w:proofErr w:type="spellEnd"/>
      <w:r w:rsidRPr="00FD2B86">
        <w:rPr>
          <w:rFonts w:ascii="Verdana" w:hAnsi="Verdana"/>
          <w:sz w:val="20"/>
          <w:szCs w:val="20"/>
        </w:rPr>
        <w:t xml:space="preserve"> </w:t>
      </w:r>
      <w:proofErr w:type="spellStart"/>
      <w:r w:rsidRPr="00FD2B86">
        <w:rPr>
          <w:rFonts w:ascii="Verdana" w:hAnsi="Verdana"/>
          <w:sz w:val="20"/>
          <w:szCs w:val="20"/>
        </w:rPr>
        <w:t>Services</w:t>
      </w:r>
      <w:proofErr w:type="spellEnd"/>
      <w:r w:rsidRPr="00FD2B86">
        <w:rPr>
          <w:rFonts w:ascii="Verdana" w:hAnsi="Verdana"/>
          <w:sz w:val="20"/>
          <w:szCs w:val="20"/>
        </w:rPr>
        <w:t xml:space="preserve"> holčičku.</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12. 6. 1961</w:t>
      </w:r>
      <w:r w:rsidRPr="00FD2B86">
        <w:rPr>
          <w:rFonts w:ascii="Verdana" w:hAnsi="Verdana"/>
          <w:sz w:val="20"/>
          <w:szCs w:val="20"/>
        </w:rPr>
        <w:t xml:space="preserve"> – V nemocnici </w:t>
      </w:r>
      <w:proofErr w:type="spellStart"/>
      <w:r w:rsidRPr="00FD2B86">
        <w:rPr>
          <w:rFonts w:ascii="Verdana" w:hAnsi="Verdana"/>
          <w:sz w:val="20"/>
          <w:szCs w:val="20"/>
        </w:rPr>
        <w:t>Hillside</w:t>
      </w:r>
      <w:proofErr w:type="spellEnd"/>
      <w:r w:rsidRPr="00FD2B86">
        <w:rPr>
          <w:rFonts w:ascii="Verdana" w:hAnsi="Verdana"/>
          <w:sz w:val="20"/>
          <w:szCs w:val="20"/>
        </w:rPr>
        <w:t xml:space="preserve"> na Long Islandu, v psychiatrickém křídle místního židovského zdravotního střediska, se narodila naše trojčata.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Začátek roku 1962</w:t>
      </w:r>
      <w:r w:rsidRPr="00FD2B86">
        <w:rPr>
          <w:rFonts w:ascii="Verdana" w:hAnsi="Verdana"/>
          <w:sz w:val="20"/>
          <w:szCs w:val="20"/>
        </w:rPr>
        <w:t xml:space="preserve"> – Trojčata jsou adoptována rodinou </w:t>
      </w:r>
      <w:proofErr w:type="spellStart"/>
      <w:r w:rsidRPr="00FD2B86">
        <w:rPr>
          <w:rFonts w:ascii="Verdana" w:hAnsi="Verdana"/>
          <w:sz w:val="20"/>
          <w:szCs w:val="20"/>
        </w:rPr>
        <w:t>Kellmanových</w:t>
      </w:r>
      <w:proofErr w:type="spellEnd"/>
      <w:r w:rsidRPr="00FD2B86">
        <w:rPr>
          <w:rFonts w:ascii="Verdana" w:hAnsi="Verdana"/>
          <w:sz w:val="20"/>
          <w:szCs w:val="20"/>
        </w:rPr>
        <w:t xml:space="preserve">, </w:t>
      </w:r>
      <w:proofErr w:type="spellStart"/>
      <w:r w:rsidRPr="00FD2B86">
        <w:rPr>
          <w:rFonts w:ascii="Verdana" w:hAnsi="Verdana"/>
          <w:sz w:val="20"/>
          <w:szCs w:val="20"/>
        </w:rPr>
        <w:t>Shafranových</w:t>
      </w:r>
      <w:proofErr w:type="spellEnd"/>
      <w:r w:rsidRPr="00FD2B86">
        <w:rPr>
          <w:rFonts w:ascii="Verdana" w:hAnsi="Verdana"/>
          <w:sz w:val="20"/>
          <w:szCs w:val="20"/>
        </w:rPr>
        <w:t xml:space="preserve"> a </w:t>
      </w:r>
      <w:proofErr w:type="spellStart"/>
      <w:r w:rsidRPr="00FD2B86">
        <w:rPr>
          <w:rFonts w:ascii="Verdana" w:hAnsi="Verdana"/>
          <w:sz w:val="20"/>
          <w:szCs w:val="20"/>
        </w:rPr>
        <w:t>Gallandový</w:t>
      </w:r>
      <w:proofErr w:type="spellEnd"/>
      <w:r w:rsidRPr="00FD2B86">
        <w:rPr>
          <w:rFonts w:ascii="Verdana" w:hAnsi="Verdana"/>
          <w:sz w:val="20"/>
          <w:szCs w:val="20"/>
        </w:rPr>
        <w:t xml:space="preserve">. Adopci zprostředkovala agentura Louise </w:t>
      </w:r>
      <w:proofErr w:type="spellStart"/>
      <w:r w:rsidRPr="00FD2B86">
        <w:rPr>
          <w:rFonts w:ascii="Verdana" w:hAnsi="Verdana"/>
          <w:sz w:val="20"/>
          <w:szCs w:val="20"/>
        </w:rPr>
        <w:t>Wise</w:t>
      </w:r>
      <w:proofErr w:type="spellEnd"/>
      <w:r w:rsidRPr="00FD2B86">
        <w:rPr>
          <w:rFonts w:ascii="Verdana" w:hAnsi="Verdana"/>
          <w:sz w:val="20"/>
          <w:szCs w:val="20"/>
        </w:rPr>
        <w:t xml:space="preserve"> </w:t>
      </w:r>
      <w:proofErr w:type="spellStart"/>
      <w:r w:rsidRPr="00FD2B86">
        <w:rPr>
          <w:rFonts w:ascii="Verdana" w:hAnsi="Verdana"/>
          <w:sz w:val="20"/>
          <w:szCs w:val="20"/>
        </w:rPr>
        <w:t>Services</w:t>
      </w:r>
      <w:proofErr w:type="spellEnd"/>
      <w:r w:rsidRPr="00FD2B86">
        <w:rPr>
          <w:rFonts w:ascii="Verdana" w:hAnsi="Verdana"/>
          <w:sz w:val="20"/>
          <w:szCs w:val="20"/>
        </w:rPr>
        <w:t>. Před adopcí jsou všechny tři rodiny informovány, že jsou tyto děti součástí rutinní vývojové studie. Podle adoptivních rodičů jim bylo důrazně naznačeno, že podmínkou adopce je, aby děti součástí studie zůstaly i nadále. Nikomu z nich neřekli, že má jejich dítě ještě dva bratry. Rodiny chlapce pojmenují Robert, Edward a David.</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1961 až začátek sedmdesátých let</w:t>
      </w:r>
      <w:r w:rsidRPr="00FD2B86">
        <w:rPr>
          <w:rFonts w:ascii="Verdana" w:hAnsi="Verdana"/>
          <w:sz w:val="20"/>
          <w:szCs w:val="20"/>
        </w:rPr>
        <w:t xml:space="preserve"> – Do adoptivních rodin docházejí výzkumníci, kteří chlapce testují, natáčejí na video a pořizují audio záznamy.</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Začátek září 1980</w:t>
      </w:r>
      <w:r w:rsidRPr="00FD2B86">
        <w:rPr>
          <w:rFonts w:ascii="Verdana" w:hAnsi="Verdana"/>
          <w:sz w:val="20"/>
          <w:szCs w:val="20"/>
        </w:rPr>
        <w:t xml:space="preserve"> –Robert nastupuje na </w:t>
      </w:r>
      <w:proofErr w:type="spellStart"/>
      <w:r w:rsidRPr="00FD2B86">
        <w:rPr>
          <w:rFonts w:ascii="Verdana" w:hAnsi="Verdana"/>
          <w:sz w:val="20"/>
          <w:szCs w:val="20"/>
        </w:rPr>
        <w:t>Sullivan</w:t>
      </w:r>
      <w:proofErr w:type="spellEnd"/>
      <w:r w:rsidRPr="00FD2B86">
        <w:rPr>
          <w:rFonts w:ascii="Verdana" w:hAnsi="Verdana"/>
          <w:sz w:val="20"/>
          <w:szCs w:val="20"/>
        </w:rPr>
        <w:t xml:space="preserve"> </w:t>
      </w:r>
      <w:proofErr w:type="spellStart"/>
      <w:r w:rsidRPr="00FD2B86">
        <w:rPr>
          <w:rFonts w:ascii="Verdana" w:hAnsi="Verdana"/>
          <w:sz w:val="20"/>
          <w:szCs w:val="20"/>
        </w:rPr>
        <w:t>County</w:t>
      </w:r>
      <w:proofErr w:type="spellEnd"/>
      <w:r w:rsidRPr="00FD2B86">
        <w:rPr>
          <w:rFonts w:ascii="Verdana" w:hAnsi="Verdana"/>
          <w:sz w:val="20"/>
          <w:szCs w:val="20"/>
        </w:rPr>
        <w:t xml:space="preserve"> </w:t>
      </w:r>
      <w:proofErr w:type="spellStart"/>
      <w:r w:rsidRPr="00FD2B86">
        <w:rPr>
          <w:rFonts w:ascii="Verdana" w:hAnsi="Verdana"/>
          <w:sz w:val="20"/>
          <w:szCs w:val="20"/>
        </w:rPr>
        <w:t>Community</w:t>
      </w:r>
      <w:proofErr w:type="spellEnd"/>
      <w:r w:rsidRPr="00FD2B86">
        <w:rPr>
          <w:rFonts w:ascii="Verdana" w:hAnsi="Verdana"/>
          <w:sz w:val="20"/>
          <w:szCs w:val="20"/>
        </w:rPr>
        <w:t xml:space="preserve"> </w:t>
      </w:r>
      <w:proofErr w:type="spellStart"/>
      <w:r w:rsidRPr="00FD2B86">
        <w:rPr>
          <w:rFonts w:ascii="Verdana" w:hAnsi="Verdana"/>
          <w:sz w:val="20"/>
          <w:szCs w:val="20"/>
        </w:rPr>
        <w:t>College</w:t>
      </w:r>
      <w:proofErr w:type="spellEnd"/>
      <w:r w:rsidRPr="00FD2B86">
        <w:rPr>
          <w:rFonts w:ascii="Verdana" w:hAnsi="Verdana"/>
          <w:sz w:val="20"/>
          <w:szCs w:val="20"/>
        </w:rPr>
        <w:t xml:space="preserve"> na severu státu New York. První de n školy se k němu hlásí různí lidé a říkají mu Eddy. </w:t>
      </w:r>
      <w:proofErr w:type="spellStart"/>
      <w:r w:rsidRPr="00FD2B86">
        <w:rPr>
          <w:rFonts w:ascii="Verdana" w:hAnsi="Verdana"/>
          <w:sz w:val="20"/>
          <w:szCs w:val="20"/>
        </w:rPr>
        <w:t>Eddyho</w:t>
      </w:r>
      <w:proofErr w:type="spellEnd"/>
      <w:r w:rsidRPr="00FD2B86">
        <w:rPr>
          <w:rFonts w:ascii="Verdana" w:hAnsi="Verdana"/>
          <w:sz w:val="20"/>
          <w:szCs w:val="20"/>
        </w:rPr>
        <w:t xml:space="preserve"> kamarádovi Michaelu </w:t>
      </w:r>
      <w:proofErr w:type="spellStart"/>
      <w:r w:rsidRPr="00FD2B86">
        <w:rPr>
          <w:rFonts w:ascii="Verdana" w:hAnsi="Verdana"/>
          <w:sz w:val="20"/>
          <w:szCs w:val="20"/>
        </w:rPr>
        <w:t>Domnitzovi</w:t>
      </w:r>
      <w:proofErr w:type="spellEnd"/>
      <w:r w:rsidRPr="00FD2B86">
        <w:rPr>
          <w:rFonts w:ascii="Verdana" w:hAnsi="Verdana"/>
          <w:sz w:val="20"/>
          <w:szCs w:val="20"/>
        </w:rPr>
        <w:t xml:space="preserve"> dojde, že Robert musí být </w:t>
      </w:r>
      <w:proofErr w:type="spellStart"/>
      <w:r w:rsidRPr="00FD2B86">
        <w:rPr>
          <w:rFonts w:ascii="Verdana" w:hAnsi="Verdana"/>
          <w:sz w:val="20"/>
          <w:szCs w:val="20"/>
        </w:rPr>
        <w:t>Eddieho</w:t>
      </w:r>
      <w:proofErr w:type="spellEnd"/>
      <w:r w:rsidRPr="00FD2B86">
        <w:rPr>
          <w:rFonts w:ascii="Verdana" w:hAnsi="Verdana"/>
          <w:sz w:val="20"/>
          <w:szCs w:val="20"/>
        </w:rPr>
        <w:t xml:space="preserve"> bratr. Jedou spolu na Long Island a Robert se zde setkává s </w:t>
      </w:r>
      <w:proofErr w:type="spellStart"/>
      <w:r w:rsidRPr="00FD2B86">
        <w:rPr>
          <w:rFonts w:ascii="Verdana" w:hAnsi="Verdana"/>
          <w:sz w:val="20"/>
          <w:szCs w:val="20"/>
        </w:rPr>
        <w:t>Eddym</w:t>
      </w:r>
      <w:proofErr w:type="spellEnd"/>
      <w:r w:rsidRPr="00FD2B86">
        <w:rPr>
          <w:rFonts w:ascii="Verdana" w:hAnsi="Verdana"/>
          <w:sz w:val="20"/>
          <w:szCs w:val="20"/>
        </w:rPr>
        <w:t xml:space="preserve">. </w:t>
      </w:r>
    </w:p>
    <w:p w:rsidR="0033608A"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18. 9. 1980</w:t>
      </w:r>
      <w:r w:rsidRPr="00FD2B86">
        <w:rPr>
          <w:rFonts w:ascii="Verdana" w:hAnsi="Verdana"/>
          <w:sz w:val="20"/>
          <w:szCs w:val="20"/>
        </w:rPr>
        <w:t xml:space="preserve"> – Místní i celostátní noviny publikují články s obrázky znovunalezených dvojčat. David je tou dobou na </w:t>
      </w:r>
      <w:proofErr w:type="spellStart"/>
      <w:r w:rsidRPr="00FD2B86">
        <w:rPr>
          <w:rFonts w:ascii="Verdana" w:hAnsi="Verdana"/>
          <w:sz w:val="20"/>
          <w:szCs w:val="20"/>
        </w:rPr>
        <w:t>Queen’s</w:t>
      </w:r>
      <w:proofErr w:type="spellEnd"/>
      <w:r w:rsidRPr="00FD2B86">
        <w:rPr>
          <w:rFonts w:ascii="Verdana" w:hAnsi="Verdana"/>
          <w:sz w:val="20"/>
          <w:szCs w:val="20"/>
        </w:rPr>
        <w:t xml:space="preserve"> </w:t>
      </w:r>
      <w:proofErr w:type="spellStart"/>
      <w:r w:rsidRPr="00FD2B86">
        <w:rPr>
          <w:rFonts w:ascii="Verdana" w:hAnsi="Verdana"/>
          <w:sz w:val="20"/>
          <w:szCs w:val="20"/>
        </w:rPr>
        <w:t>College</w:t>
      </w:r>
      <w:proofErr w:type="spellEnd"/>
      <w:r w:rsidRPr="00FD2B86">
        <w:rPr>
          <w:rFonts w:ascii="Verdana" w:hAnsi="Verdana"/>
          <w:sz w:val="20"/>
          <w:szCs w:val="20"/>
        </w:rPr>
        <w:t xml:space="preserve"> v New Yorku. Jeden z takových článků si přečte, zavolá a všichni tři se setkají v domě Davidovy tety Hedy. </w:t>
      </w:r>
    </w:p>
    <w:p w:rsidR="0033608A" w:rsidRDefault="0033608A" w:rsidP="0033608A">
      <w:pPr>
        <w:widowControl w:val="0"/>
        <w:autoSpaceDE w:val="0"/>
        <w:autoSpaceDN w:val="0"/>
        <w:adjustRightInd w:val="0"/>
        <w:ind w:left="-1054" w:right="-629"/>
        <w:jc w:val="both"/>
        <w:rPr>
          <w:rFonts w:ascii="Verdana" w:hAnsi="Verdana"/>
          <w:sz w:val="20"/>
          <w:szCs w:val="20"/>
        </w:rPr>
      </w:pPr>
    </w:p>
    <w:p w:rsidR="0033608A" w:rsidRPr="00FD2B86" w:rsidRDefault="00A426BD" w:rsidP="0033608A">
      <w:pPr>
        <w:widowControl w:val="0"/>
        <w:autoSpaceDE w:val="0"/>
        <w:autoSpaceDN w:val="0"/>
        <w:adjustRightInd w:val="0"/>
        <w:ind w:left="-1701" w:right="-629"/>
        <w:jc w:val="both"/>
        <w:rPr>
          <w:rFonts w:ascii="Verdana" w:hAnsi="Verdana"/>
          <w:sz w:val="20"/>
          <w:szCs w:val="20"/>
        </w:rPr>
      </w:pPr>
      <w:r>
        <w:rPr>
          <w:rFonts w:ascii="Verdana" w:hAnsi="Verdana"/>
          <w:noProof/>
          <w:sz w:val="20"/>
          <w:szCs w:val="20"/>
        </w:rPr>
        <w:lastRenderedPageBreak/>
        <w:drawing>
          <wp:inline distT="0" distB="0" distL="0" distR="0">
            <wp:extent cx="7444105" cy="3990975"/>
            <wp:effectExtent l="0" t="0" r="0" b="0"/>
            <wp:docPr id="9" name="obrázek 9" descr="TB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BN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44105" cy="3990975"/>
                    </a:xfrm>
                    <a:prstGeom prst="rect">
                      <a:avLst/>
                    </a:prstGeom>
                    <a:noFill/>
                    <a:ln>
                      <a:noFill/>
                    </a:ln>
                  </pic:spPr>
                </pic:pic>
              </a:graphicData>
            </a:graphic>
          </wp:inline>
        </w:drawing>
      </w:r>
    </w:p>
    <w:p w:rsidR="0033608A" w:rsidRDefault="0033608A" w:rsidP="0033608A">
      <w:pPr>
        <w:widowControl w:val="0"/>
        <w:autoSpaceDE w:val="0"/>
        <w:autoSpaceDN w:val="0"/>
        <w:adjustRightInd w:val="0"/>
        <w:ind w:left="-1054" w:right="-629"/>
        <w:jc w:val="both"/>
        <w:rPr>
          <w:rFonts w:ascii="Verdana" w:hAnsi="Verdana"/>
          <w:sz w:val="20"/>
          <w:szCs w:val="20"/>
        </w:rPr>
      </w:pP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1980</w:t>
      </w:r>
      <w:r w:rsidRPr="00FD2B86">
        <w:rPr>
          <w:rFonts w:ascii="Verdana" w:hAnsi="Verdana"/>
          <w:sz w:val="20"/>
          <w:szCs w:val="20"/>
        </w:rPr>
        <w:t xml:space="preserve"> – Ze záznamů vyplývá, že Studie dvojčat oficiálně skončila, ale Neubauer a jeho tým pokračují v analýze a interpretaci dat ze studie až do konce osmdesátých let.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1980</w:t>
      </w:r>
      <w:r w:rsidRPr="00FD2B86">
        <w:rPr>
          <w:rFonts w:ascii="Verdana" w:hAnsi="Verdana"/>
          <w:sz w:val="20"/>
          <w:szCs w:val="20"/>
        </w:rPr>
        <w:t xml:space="preserve"> – Podle </w:t>
      </w:r>
      <w:proofErr w:type="spellStart"/>
      <w:r w:rsidRPr="00FD2B86">
        <w:rPr>
          <w:rFonts w:ascii="Verdana" w:hAnsi="Verdana"/>
          <w:sz w:val="20"/>
          <w:szCs w:val="20"/>
        </w:rPr>
        <w:t>Lawrencec</w:t>
      </w:r>
      <w:proofErr w:type="spellEnd"/>
      <w:r w:rsidRPr="00FD2B86">
        <w:rPr>
          <w:rFonts w:ascii="Verdana" w:hAnsi="Verdana"/>
          <w:sz w:val="20"/>
          <w:szCs w:val="20"/>
        </w:rPr>
        <w:t xml:space="preserve"> </w:t>
      </w:r>
      <w:proofErr w:type="spellStart"/>
      <w:r w:rsidRPr="00FD2B86">
        <w:rPr>
          <w:rFonts w:ascii="Verdana" w:hAnsi="Verdana"/>
          <w:sz w:val="20"/>
          <w:szCs w:val="20"/>
        </w:rPr>
        <w:t>Perlmana</w:t>
      </w:r>
      <w:proofErr w:type="spellEnd"/>
      <w:r w:rsidRPr="00FD2B86">
        <w:rPr>
          <w:rFonts w:ascii="Verdana" w:hAnsi="Verdana"/>
          <w:sz w:val="20"/>
          <w:szCs w:val="20"/>
        </w:rPr>
        <w:t xml:space="preserve"> se na Neubauera obrátili z televizní show Waltera </w:t>
      </w:r>
      <w:proofErr w:type="spellStart"/>
      <w:r w:rsidRPr="00FD2B86">
        <w:rPr>
          <w:rFonts w:ascii="Verdana" w:hAnsi="Verdana"/>
          <w:sz w:val="20"/>
          <w:szCs w:val="20"/>
        </w:rPr>
        <w:t>Cronkitea</w:t>
      </w:r>
      <w:proofErr w:type="spellEnd"/>
      <w:r w:rsidRPr="00FD2B86">
        <w:rPr>
          <w:rFonts w:ascii="Verdana" w:hAnsi="Verdana"/>
          <w:sz w:val="20"/>
          <w:szCs w:val="20"/>
        </w:rPr>
        <w:t xml:space="preserve"> kvůli zamýšlené reportáži. Neubauer přesvědčil </w:t>
      </w:r>
      <w:proofErr w:type="spellStart"/>
      <w:r w:rsidRPr="00FD2B86">
        <w:rPr>
          <w:rFonts w:ascii="Verdana" w:hAnsi="Verdana"/>
          <w:sz w:val="20"/>
          <w:szCs w:val="20"/>
        </w:rPr>
        <w:t>Cronkitea</w:t>
      </w:r>
      <w:proofErr w:type="spellEnd"/>
      <w:r w:rsidRPr="00FD2B86">
        <w:rPr>
          <w:rFonts w:ascii="Verdana" w:hAnsi="Verdana"/>
          <w:sz w:val="20"/>
          <w:szCs w:val="20"/>
        </w:rPr>
        <w:t xml:space="preserve">, aby reportáž netočili, protože by pro ostatní dvojčata mohlo být toto odhalení příliš zničující. Později se Neubauer vyhnul razantnějšímu pokusu o natočení příběhu pro pořad 60 </w:t>
      </w:r>
      <w:proofErr w:type="spellStart"/>
      <w:r w:rsidRPr="00FD2B86">
        <w:rPr>
          <w:rFonts w:ascii="Verdana" w:hAnsi="Verdana"/>
          <w:sz w:val="20"/>
          <w:szCs w:val="20"/>
        </w:rPr>
        <w:t>Minutes</w:t>
      </w:r>
      <w:proofErr w:type="spellEnd"/>
      <w:r w:rsidRPr="00FD2B86">
        <w:rPr>
          <w:rFonts w:ascii="Verdana" w:hAnsi="Verdana"/>
          <w:sz w:val="20"/>
          <w:szCs w:val="20"/>
        </w:rPr>
        <w:t xml:space="preserve">.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1981</w:t>
      </w:r>
      <w:r w:rsidRPr="00FD2B86">
        <w:rPr>
          <w:rFonts w:ascii="Verdana" w:hAnsi="Verdana"/>
          <w:sz w:val="20"/>
          <w:szCs w:val="20"/>
        </w:rPr>
        <w:t xml:space="preserve"> – Stát New York začíná vyžadovat, aby adopční agentury jednovaječné sourozence nerozdělovaly.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 xml:space="preserve">1987 </w:t>
      </w:r>
      <w:r w:rsidRPr="00FD2B86">
        <w:rPr>
          <w:rFonts w:ascii="Verdana" w:hAnsi="Verdana"/>
          <w:sz w:val="20"/>
          <w:szCs w:val="20"/>
        </w:rPr>
        <w:t xml:space="preserve">– Trojčata si na dolním Manhattanu otevírají restauraci </w:t>
      </w:r>
      <w:proofErr w:type="spellStart"/>
      <w:r w:rsidRPr="00FD2B86">
        <w:rPr>
          <w:rFonts w:ascii="Verdana" w:hAnsi="Verdana"/>
          <w:sz w:val="20"/>
          <w:szCs w:val="20"/>
        </w:rPr>
        <w:t>Roumanian</w:t>
      </w:r>
      <w:proofErr w:type="spellEnd"/>
      <w:r w:rsidRPr="00FD2B86">
        <w:rPr>
          <w:rFonts w:ascii="Verdana" w:hAnsi="Verdana"/>
          <w:sz w:val="20"/>
          <w:szCs w:val="20"/>
        </w:rPr>
        <w:t xml:space="preserve"> </w:t>
      </w:r>
      <w:proofErr w:type="spellStart"/>
      <w:r w:rsidRPr="00FD2B86">
        <w:rPr>
          <w:rFonts w:ascii="Verdana" w:hAnsi="Verdana"/>
          <w:sz w:val="20"/>
          <w:szCs w:val="20"/>
        </w:rPr>
        <w:t>Steakhouse</w:t>
      </w:r>
      <w:proofErr w:type="spellEnd"/>
      <w:r w:rsidRPr="00FD2B86">
        <w:rPr>
          <w:rFonts w:ascii="Verdana" w:hAnsi="Verdana"/>
          <w:sz w:val="20"/>
          <w:szCs w:val="20"/>
        </w:rPr>
        <w:t xml:space="preserve">, podnik s více než 200 místy a zpívající obsluhou.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1995</w:t>
      </w:r>
      <w:r w:rsidRPr="00FD2B86">
        <w:rPr>
          <w:rFonts w:ascii="Verdana" w:hAnsi="Verdana"/>
          <w:sz w:val="20"/>
          <w:szCs w:val="20"/>
        </w:rPr>
        <w:t xml:space="preserve"> – Novinář </w:t>
      </w:r>
      <w:proofErr w:type="spellStart"/>
      <w:r w:rsidRPr="00FD2B86">
        <w:rPr>
          <w:rFonts w:ascii="Verdana" w:hAnsi="Verdana"/>
          <w:sz w:val="20"/>
          <w:szCs w:val="20"/>
        </w:rPr>
        <w:t>Lawrence</w:t>
      </w:r>
      <w:proofErr w:type="spellEnd"/>
      <w:r w:rsidRPr="00FD2B86">
        <w:rPr>
          <w:rFonts w:ascii="Verdana" w:hAnsi="Verdana"/>
          <w:sz w:val="20"/>
          <w:szCs w:val="20"/>
        </w:rPr>
        <w:t xml:space="preserve"> </w:t>
      </w:r>
      <w:proofErr w:type="spellStart"/>
      <w:r w:rsidRPr="00FD2B86">
        <w:rPr>
          <w:rFonts w:ascii="Verdana" w:hAnsi="Verdana"/>
          <w:sz w:val="20"/>
          <w:szCs w:val="20"/>
        </w:rPr>
        <w:t>Wright</w:t>
      </w:r>
      <w:proofErr w:type="spellEnd"/>
      <w:r w:rsidRPr="00FD2B86">
        <w:rPr>
          <w:rFonts w:ascii="Verdana" w:hAnsi="Verdana"/>
          <w:sz w:val="20"/>
          <w:szCs w:val="20"/>
        </w:rPr>
        <w:t xml:space="preserve"> objevil článek v odborném časopisu z </w:t>
      </w:r>
      <w:proofErr w:type="spellStart"/>
      <w:r w:rsidRPr="00FD2B86">
        <w:rPr>
          <w:rFonts w:ascii="Verdana" w:hAnsi="Verdana"/>
          <w:sz w:val="20"/>
          <w:szCs w:val="20"/>
        </w:rPr>
        <w:t>Yalu</w:t>
      </w:r>
      <w:proofErr w:type="spellEnd"/>
      <w:r w:rsidRPr="00FD2B86">
        <w:rPr>
          <w:rFonts w:ascii="Verdana" w:hAnsi="Verdana"/>
          <w:sz w:val="20"/>
          <w:szCs w:val="20"/>
        </w:rPr>
        <w:t xml:space="preserve"> odkazující na „Studii dvojčat“. </w:t>
      </w:r>
      <w:proofErr w:type="spellStart"/>
      <w:r w:rsidRPr="00FD2B86">
        <w:rPr>
          <w:rFonts w:ascii="Verdana" w:hAnsi="Verdana"/>
          <w:sz w:val="20"/>
          <w:szCs w:val="20"/>
        </w:rPr>
        <w:t>Wright</w:t>
      </w:r>
      <w:proofErr w:type="spellEnd"/>
      <w:r w:rsidRPr="00FD2B86">
        <w:rPr>
          <w:rFonts w:ascii="Verdana" w:hAnsi="Verdana"/>
          <w:sz w:val="20"/>
          <w:szCs w:val="20"/>
        </w:rPr>
        <w:t xml:space="preserve"> kontaktuje trojčata a jejich rodiny. Ti se poprvé dozvídají o studii i Neubauerovi. </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léto 1995</w:t>
      </w:r>
      <w:r w:rsidRPr="00FD2B86">
        <w:rPr>
          <w:rFonts w:ascii="Verdana" w:hAnsi="Verdana"/>
          <w:sz w:val="20"/>
          <w:szCs w:val="20"/>
        </w:rPr>
        <w:t xml:space="preserve"> – Eddy </w:t>
      </w:r>
      <w:proofErr w:type="spellStart"/>
      <w:r w:rsidRPr="00FD2B86">
        <w:rPr>
          <w:rFonts w:ascii="Verdana" w:hAnsi="Verdana"/>
          <w:sz w:val="20"/>
          <w:szCs w:val="20"/>
        </w:rPr>
        <w:t>Galland</w:t>
      </w:r>
      <w:proofErr w:type="spellEnd"/>
      <w:r w:rsidRPr="00FD2B86">
        <w:rPr>
          <w:rFonts w:ascii="Verdana" w:hAnsi="Verdana"/>
          <w:sz w:val="20"/>
          <w:szCs w:val="20"/>
        </w:rPr>
        <w:t xml:space="preserve"> spáchal sebevraždu.</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 xml:space="preserve">1997 </w:t>
      </w:r>
      <w:r w:rsidRPr="00FD2B86">
        <w:rPr>
          <w:rFonts w:ascii="Verdana" w:hAnsi="Verdana"/>
          <w:sz w:val="20"/>
          <w:szCs w:val="20"/>
        </w:rPr>
        <w:t xml:space="preserve">– </w:t>
      </w:r>
      <w:proofErr w:type="spellStart"/>
      <w:r w:rsidRPr="00FD2B86">
        <w:rPr>
          <w:rFonts w:ascii="Verdana" w:hAnsi="Verdana"/>
          <w:sz w:val="20"/>
          <w:szCs w:val="20"/>
        </w:rPr>
        <w:t>Lawrence</w:t>
      </w:r>
      <w:proofErr w:type="spellEnd"/>
      <w:r w:rsidRPr="00FD2B86">
        <w:rPr>
          <w:rFonts w:ascii="Verdana" w:hAnsi="Verdana"/>
          <w:sz w:val="20"/>
          <w:szCs w:val="20"/>
        </w:rPr>
        <w:t xml:space="preserve"> </w:t>
      </w:r>
      <w:proofErr w:type="spellStart"/>
      <w:r w:rsidRPr="00FD2B86">
        <w:rPr>
          <w:rFonts w:ascii="Verdana" w:hAnsi="Verdana"/>
          <w:sz w:val="20"/>
          <w:szCs w:val="20"/>
        </w:rPr>
        <w:t>Wright</w:t>
      </w:r>
      <w:proofErr w:type="spellEnd"/>
      <w:r w:rsidRPr="00FD2B86">
        <w:rPr>
          <w:rFonts w:ascii="Verdana" w:hAnsi="Verdana"/>
          <w:sz w:val="20"/>
          <w:szCs w:val="20"/>
        </w:rPr>
        <w:t xml:space="preserve"> vydává knihu </w:t>
      </w:r>
      <w:proofErr w:type="spellStart"/>
      <w:r w:rsidRPr="00FD2B86">
        <w:rPr>
          <w:rFonts w:ascii="Verdana" w:hAnsi="Verdana"/>
          <w:i/>
          <w:sz w:val="20"/>
          <w:szCs w:val="20"/>
        </w:rPr>
        <w:t>Twins</w:t>
      </w:r>
      <w:proofErr w:type="spellEnd"/>
      <w:r w:rsidRPr="00FD2B86">
        <w:rPr>
          <w:rFonts w:ascii="Verdana" w:hAnsi="Verdana"/>
          <w:i/>
          <w:sz w:val="20"/>
          <w:szCs w:val="20"/>
        </w:rPr>
        <w:t xml:space="preserve"> And </w:t>
      </w:r>
      <w:proofErr w:type="spellStart"/>
      <w:r w:rsidRPr="00FD2B86">
        <w:rPr>
          <w:rFonts w:ascii="Verdana" w:hAnsi="Verdana"/>
          <w:i/>
          <w:sz w:val="20"/>
          <w:szCs w:val="20"/>
        </w:rPr>
        <w:t>What</w:t>
      </w:r>
      <w:proofErr w:type="spellEnd"/>
      <w:r w:rsidRPr="00FD2B86">
        <w:rPr>
          <w:rFonts w:ascii="Verdana" w:hAnsi="Verdana"/>
          <w:i/>
          <w:sz w:val="20"/>
          <w:szCs w:val="20"/>
        </w:rPr>
        <w:t xml:space="preserve"> </w:t>
      </w:r>
      <w:proofErr w:type="spellStart"/>
      <w:r w:rsidRPr="00FD2B86">
        <w:rPr>
          <w:rFonts w:ascii="Verdana" w:hAnsi="Verdana"/>
          <w:i/>
          <w:sz w:val="20"/>
          <w:szCs w:val="20"/>
        </w:rPr>
        <w:t>They</w:t>
      </w:r>
      <w:proofErr w:type="spellEnd"/>
      <w:r w:rsidRPr="00FD2B86">
        <w:rPr>
          <w:rFonts w:ascii="Verdana" w:hAnsi="Verdana"/>
          <w:i/>
          <w:sz w:val="20"/>
          <w:szCs w:val="20"/>
        </w:rPr>
        <w:t xml:space="preserve"> </w:t>
      </w:r>
      <w:proofErr w:type="spellStart"/>
      <w:r w:rsidRPr="00FD2B86">
        <w:rPr>
          <w:rFonts w:ascii="Verdana" w:hAnsi="Verdana"/>
          <w:i/>
          <w:sz w:val="20"/>
          <w:szCs w:val="20"/>
        </w:rPr>
        <w:t>Tell</w:t>
      </w:r>
      <w:proofErr w:type="spellEnd"/>
      <w:r w:rsidRPr="00FD2B86">
        <w:rPr>
          <w:rFonts w:ascii="Verdana" w:hAnsi="Verdana"/>
          <w:i/>
          <w:sz w:val="20"/>
          <w:szCs w:val="20"/>
        </w:rPr>
        <w:t xml:space="preserve"> </w:t>
      </w:r>
      <w:proofErr w:type="spellStart"/>
      <w:r w:rsidRPr="00FD2B86">
        <w:rPr>
          <w:rFonts w:ascii="Verdana" w:hAnsi="Verdana"/>
          <w:i/>
          <w:sz w:val="20"/>
          <w:szCs w:val="20"/>
        </w:rPr>
        <w:t>Us</w:t>
      </w:r>
      <w:proofErr w:type="spellEnd"/>
      <w:r w:rsidRPr="00FD2B86">
        <w:rPr>
          <w:rFonts w:ascii="Verdana" w:hAnsi="Verdana"/>
          <w:i/>
          <w:sz w:val="20"/>
          <w:szCs w:val="20"/>
        </w:rPr>
        <w:t xml:space="preserve"> </w:t>
      </w:r>
      <w:proofErr w:type="spellStart"/>
      <w:r w:rsidRPr="00FD2B86">
        <w:rPr>
          <w:rFonts w:ascii="Verdana" w:hAnsi="Verdana"/>
          <w:i/>
          <w:sz w:val="20"/>
          <w:szCs w:val="20"/>
        </w:rPr>
        <w:t>About</w:t>
      </w:r>
      <w:proofErr w:type="spellEnd"/>
      <w:r w:rsidRPr="00FD2B86">
        <w:rPr>
          <w:rFonts w:ascii="Verdana" w:hAnsi="Verdana"/>
          <w:i/>
          <w:sz w:val="20"/>
          <w:szCs w:val="20"/>
        </w:rPr>
        <w:t xml:space="preserve"> </w:t>
      </w:r>
      <w:proofErr w:type="spellStart"/>
      <w:r w:rsidRPr="00FD2B86">
        <w:rPr>
          <w:rFonts w:ascii="Verdana" w:hAnsi="Verdana"/>
          <w:i/>
          <w:sz w:val="20"/>
          <w:szCs w:val="20"/>
        </w:rPr>
        <w:t>Who</w:t>
      </w:r>
      <w:proofErr w:type="spellEnd"/>
      <w:r w:rsidRPr="00FD2B86">
        <w:rPr>
          <w:rFonts w:ascii="Verdana" w:hAnsi="Verdana"/>
          <w:i/>
          <w:sz w:val="20"/>
          <w:szCs w:val="20"/>
        </w:rPr>
        <w:t xml:space="preserve"> </w:t>
      </w:r>
      <w:proofErr w:type="spellStart"/>
      <w:r w:rsidRPr="00FD2B86">
        <w:rPr>
          <w:rFonts w:ascii="Verdana" w:hAnsi="Verdana"/>
          <w:i/>
          <w:sz w:val="20"/>
          <w:szCs w:val="20"/>
        </w:rPr>
        <w:t>We</w:t>
      </w:r>
      <w:proofErr w:type="spellEnd"/>
      <w:r w:rsidRPr="00FD2B86">
        <w:rPr>
          <w:rFonts w:ascii="Verdana" w:hAnsi="Verdana"/>
          <w:i/>
          <w:sz w:val="20"/>
          <w:szCs w:val="20"/>
        </w:rPr>
        <w:t xml:space="preserve"> Are</w:t>
      </w:r>
      <w:r w:rsidRPr="00FD2B86">
        <w:rPr>
          <w:rFonts w:ascii="Verdana" w:hAnsi="Verdana"/>
          <w:sz w:val="20"/>
          <w:szCs w:val="20"/>
        </w:rPr>
        <w:t>. Kniha obsahuje rozhovory s Robertem, Davidem a jejich rodiči i s Neubauerem.</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Únor 2003</w:t>
      </w:r>
      <w:r w:rsidRPr="00FD2B86">
        <w:rPr>
          <w:rFonts w:ascii="Verdana" w:hAnsi="Verdana"/>
          <w:sz w:val="20"/>
          <w:szCs w:val="20"/>
        </w:rPr>
        <w:t xml:space="preserve"> – Louise </w:t>
      </w:r>
      <w:proofErr w:type="spellStart"/>
      <w:r w:rsidRPr="00FD2B86">
        <w:rPr>
          <w:rFonts w:ascii="Verdana" w:hAnsi="Verdana"/>
          <w:sz w:val="20"/>
          <w:szCs w:val="20"/>
        </w:rPr>
        <w:t>Wise</w:t>
      </w:r>
      <w:proofErr w:type="spellEnd"/>
      <w:r w:rsidRPr="00FD2B86">
        <w:rPr>
          <w:rFonts w:ascii="Verdana" w:hAnsi="Verdana"/>
          <w:sz w:val="20"/>
          <w:szCs w:val="20"/>
        </w:rPr>
        <w:t xml:space="preserve"> </w:t>
      </w:r>
      <w:proofErr w:type="spellStart"/>
      <w:r w:rsidRPr="00FD2B86">
        <w:rPr>
          <w:rFonts w:ascii="Verdana" w:hAnsi="Verdana"/>
          <w:sz w:val="20"/>
          <w:szCs w:val="20"/>
        </w:rPr>
        <w:t>Adoption</w:t>
      </w:r>
      <w:proofErr w:type="spellEnd"/>
      <w:r w:rsidRPr="00FD2B86">
        <w:rPr>
          <w:rFonts w:ascii="Verdana" w:hAnsi="Verdana"/>
          <w:sz w:val="20"/>
          <w:szCs w:val="20"/>
        </w:rPr>
        <w:t xml:space="preserve"> </w:t>
      </w:r>
      <w:proofErr w:type="spellStart"/>
      <w:r w:rsidRPr="00FD2B86">
        <w:rPr>
          <w:rFonts w:ascii="Verdana" w:hAnsi="Verdana"/>
          <w:sz w:val="20"/>
          <w:szCs w:val="20"/>
        </w:rPr>
        <w:t>Services</w:t>
      </w:r>
      <w:proofErr w:type="spellEnd"/>
      <w:r w:rsidRPr="00FD2B86">
        <w:rPr>
          <w:rFonts w:ascii="Verdana" w:hAnsi="Verdana"/>
          <w:sz w:val="20"/>
          <w:szCs w:val="20"/>
        </w:rPr>
        <w:t xml:space="preserve"> oficiálně ukončuje svou činnost.</w:t>
      </w:r>
    </w:p>
    <w:p w:rsidR="0033608A" w:rsidRPr="00FD2B86" w:rsidRDefault="0033608A" w:rsidP="0033608A">
      <w:pPr>
        <w:widowControl w:val="0"/>
        <w:autoSpaceDE w:val="0"/>
        <w:autoSpaceDN w:val="0"/>
        <w:adjustRightInd w:val="0"/>
        <w:ind w:left="-1054" w:right="-629"/>
        <w:jc w:val="both"/>
        <w:rPr>
          <w:rFonts w:ascii="Verdana" w:hAnsi="Verdana"/>
          <w:sz w:val="20"/>
          <w:szCs w:val="20"/>
        </w:rPr>
      </w:pPr>
      <w:r w:rsidRPr="0033608A">
        <w:rPr>
          <w:rFonts w:ascii="Verdana" w:hAnsi="Verdana"/>
          <w:b/>
          <w:sz w:val="20"/>
          <w:szCs w:val="20"/>
        </w:rPr>
        <w:t>15. 2. 2008</w:t>
      </w:r>
      <w:r w:rsidRPr="00FD2B86">
        <w:rPr>
          <w:rFonts w:ascii="Verdana" w:hAnsi="Verdana"/>
          <w:sz w:val="20"/>
          <w:szCs w:val="20"/>
        </w:rPr>
        <w:t xml:space="preserve"> – umírá Peter Neubauer. Veškeré záznamy související se „Studií dvojčat“ jsou umístěny na </w:t>
      </w:r>
      <w:proofErr w:type="spellStart"/>
      <w:r w:rsidRPr="00FD2B86">
        <w:rPr>
          <w:rFonts w:ascii="Verdana" w:hAnsi="Verdana"/>
          <w:sz w:val="20"/>
          <w:szCs w:val="20"/>
        </w:rPr>
        <w:t>Yalově</w:t>
      </w:r>
      <w:proofErr w:type="spellEnd"/>
      <w:r w:rsidRPr="00FD2B86">
        <w:rPr>
          <w:rFonts w:ascii="Verdana" w:hAnsi="Verdana"/>
          <w:sz w:val="20"/>
          <w:szCs w:val="20"/>
        </w:rPr>
        <w:t xml:space="preserve"> univerzitě. Podle webových stránek univerzity nesmí být záznamy do roku 2066 zpřístupněny (během natáčení filmu TŘI BLÍZCÍ NEZNÁMÍ bylo toto datum – z neznámých důvodů – změněno na rok 2065).</w:t>
      </w:r>
    </w:p>
    <w:p w:rsidR="0033608A" w:rsidRPr="00FD2B86" w:rsidRDefault="0033608A" w:rsidP="0033608A">
      <w:pPr>
        <w:ind w:left="-1054" w:right="-629"/>
        <w:jc w:val="both"/>
        <w:rPr>
          <w:rFonts w:ascii="Verdana" w:hAnsi="Verdana"/>
          <w:sz w:val="20"/>
          <w:szCs w:val="20"/>
        </w:rPr>
      </w:pPr>
      <w:r w:rsidRPr="0033608A">
        <w:rPr>
          <w:rFonts w:ascii="Verdana" w:hAnsi="Verdana"/>
          <w:b/>
          <w:sz w:val="20"/>
          <w:szCs w:val="20"/>
        </w:rPr>
        <w:t>2065</w:t>
      </w:r>
      <w:r w:rsidRPr="00FD2B86">
        <w:rPr>
          <w:rFonts w:ascii="Verdana" w:hAnsi="Verdana"/>
          <w:sz w:val="20"/>
          <w:szCs w:val="20"/>
        </w:rPr>
        <w:t xml:space="preserve"> – na tento rok je naplánováno, že mohou být veškeré záznamy související se „Studií dvojčat“ na </w:t>
      </w:r>
      <w:proofErr w:type="spellStart"/>
      <w:r w:rsidRPr="00FD2B86">
        <w:rPr>
          <w:rFonts w:ascii="Verdana" w:hAnsi="Verdana"/>
          <w:sz w:val="20"/>
          <w:szCs w:val="20"/>
        </w:rPr>
        <w:t>Yalově</w:t>
      </w:r>
      <w:proofErr w:type="spellEnd"/>
      <w:r w:rsidRPr="00FD2B86">
        <w:rPr>
          <w:rFonts w:ascii="Verdana" w:hAnsi="Verdana"/>
          <w:sz w:val="20"/>
          <w:szCs w:val="20"/>
        </w:rPr>
        <w:t xml:space="preserve"> univerzitě odtajněny.</w:t>
      </w:r>
    </w:p>
    <w:p w:rsidR="0033608A" w:rsidRDefault="0033608A" w:rsidP="0033608A">
      <w:pPr>
        <w:ind w:left="-1054" w:right="-629"/>
        <w:jc w:val="both"/>
        <w:rPr>
          <w:rFonts w:ascii="Verdana" w:hAnsi="Verdana" w:cs="Arial"/>
          <w:sz w:val="20"/>
          <w:szCs w:val="20"/>
        </w:rPr>
      </w:pPr>
    </w:p>
    <w:p w:rsidR="0033608A" w:rsidRDefault="0033608A" w:rsidP="0033608A">
      <w:pPr>
        <w:ind w:left="-1054" w:right="-629"/>
        <w:jc w:val="both"/>
        <w:rPr>
          <w:rFonts w:ascii="Verdana" w:hAnsi="Verdana" w:cs="Arial"/>
          <w:sz w:val="20"/>
          <w:szCs w:val="20"/>
        </w:rPr>
      </w:pPr>
    </w:p>
    <w:p w:rsidR="0033608A" w:rsidRDefault="0033608A" w:rsidP="0033608A">
      <w:pPr>
        <w:ind w:left="-1054" w:right="-629"/>
        <w:jc w:val="both"/>
        <w:rPr>
          <w:rFonts w:ascii="Verdana" w:hAnsi="Verdana" w:cs="Arial"/>
          <w:sz w:val="20"/>
          <w:szCs w:val="20"/>
        </w:rPr>
      </w:pPr>
    </w:p>
    <w:p w:rsidR="0033608A" w:rsidRDefault="00A426BD" w:rsidP="0033608A">
      <w:pPr>
        <w:ind w:left="-1701" w:right="-629"/>
        <w:jc w:val="both"/>
        <w:rPr>
          <w:rFonts w:ascii="Verdana" w:hAnsi="Verdana" w:cs="Arial"/>
          <w:sz w:val="20"/>
          <w:szCs w:val="20"/>
        </w:rPr>
      </w:pPr>
      <w:r>
        <w:rPr>
          <w:rFonts w:ascii="Verdana" w:hAnsi="Verdana" w:cs="Arial"/>
          <w:noProof/>
          <w:sz w:val="20"/>
          <w:szCs w:val="20"/>
        </w:rPr>
        <w:lastRenderedPageBreak/>
        <w:drawing>
          <wp:inline distT="0" distB="0" distL="0" distR="0">
            <wp:extent cx="7433310" cy="4023360"/>
            <wp:effectExtent l="0" t="0" r="0" b="0"/>
            <wp:docPr id="10" name="obrázek 10" descr="TBN dir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BN directo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33310" cy="4023360"/>
                    </a:xfrm>
                    <a:prstGeom prst="rect">
                      <a:avLst/>
                    </a:prstGeom>
                    <a:noFill/>
                    <a:ln>
                      <a:noFill/>
                    </a:ln>
                  </pic:spPr>
                </pic:pic>
              </a:graphicData>
            </a:graphic>
          </wp:inline>
        </w:drawing>
      </w:r>
    </w:p>
    <w:p w:rsidR="0033608A" w:rsidRDefault="0033608A" w:rsidP="0033608A">
      <w:pPr>
        <w:ind w:left="-1054" w:right="-629"/>
        <w:jc w:val="both"/>
        <w:rPr>
          <w:rFonts w:ascii="Verdana" w:hAnsi="Verdana" w:cs="Arial"/>
          <w:sz w:val="20"/>
          <w:szCs w:val="20"/>
        </w:rPr>
      </w:pPr>
    </w:p>
    <w:p w:rsidR="0033608A" w:rsidRDefault="0033608A" w:rsidP="0033608A">
      <w:pPr>
        <w:widowControl w:val="0"/>
        <w:autoSpaceDE w:val="0"/>
        <w:autoSpaceDN w:val="0"/>
        <w:adjustRightInd w:val="0"/>
        <w:ind w:left="-1054" w:right="-629"/>
        <w:jc w:val="both"/>
        <w:rPr>
          <w:rFonts w:ascii="Verdana" w:hAnsi="Verdana"/>
          <w:sz w:val="20"/>
          <w:szCs w:val="20"/>
        </w:rPr>
      </w:pPr>
      <w:r>
        <w:rPr>
          <w:rFonts w:ascii="Verdana" w:eastAsia="Times New Roman" w:hAnsi="Verdana" w:cs="Arial"/>
          <w:sz w:val="36"/>
          <w:szCs w:val="36"/>
        </w:rPr>
        <w:t>TIM WARDLE, REŽISÉR</w:t>
      </w:r>
    </w:p>
    <w:p w:rsidR="0033608A" w:rsidRDefault="0033608A" w:rsidP="0033608A">
      <w:pPr>
        <w:widowControl w:val="0"/>
        <w:autoSpaceDE w:val="0"/>
        <w:autoSpaceDN w:val="0"/>
        <w:adjustRightInd w:val="0"/>
        <w:ind w:left="-1054" w:right="-629"/>
        <w:jc w:val="both"/>
        <w:rPr>
          <w:rFonts w:ascii="Verdana" w:hAnsi="Verdana"/>
          <w:sz w:val="20"/>
          <w:szCs w:val="20"/>
        </w:rPr>
      </w:pPr>
    </w:p>
    <w:p w:rsidR="0033608A" w:rsidRDefault="0033608A" w:rsidP="0033608A">
      <w:pPr>
        <w:widowControl w:val="0"/>
        <w:autoSpaceDE w:val="0"/>
        <w:autoSpaceDN w:val="0"/>
        <w:adjustRightInd w:val="0"/>
        <w:ind w:left="-1054" w:right="-629"/>
        <w:jc w:val="both"/>
        <w:rPr>
          <w:rFonts w:ascii="Verdana" w:hAnsi="Verdana"/>
          <w:sz w:val="20"/>
          <w:szCs w:val="20"/>
        </w:rPr>
      </w:pPr>
      <w:proofErr w:type="spellStart"/>
      <w:r w:rsidRPr="00FD2B86">
        <w:rPr>
          <w:rFonts w:ascii="Verdana" w:hAnsi="Verdana"/>
          <w:sz w:val="20"/>
          <w:szCs w:val="20"/>
        </w:rPr>
        <w:t>Wardle</w:t>
      </w:r>
      <w:proofErr w:type="spellEnd"/>
      <w:r w:rsidRPr="00FD2B86">
        <w:rPr>
          <w:rFonts w:ascii="Verdana" w:hAnsi="Verdana"/>
          <w:sz w:val="20"/>
          <w:szCs w:val="20"/>
        </w:rPr>
        <w:t xml:space="preserve"> je režisér dokumentárních filmů, držitel nominace na cenu BAFTA, a výkonný producent úspěšné produkční společnosti </w:t>
      </w:r>
      <w:proofErr w:type="spellStart"/>
      <w:r w:rsidRPr="00FD2B86">
        <w:rPr>
          <w:rFonts w:ascii="Verdana" w:hAnsi="Verdana"/>
          <w:sz w:val="20"/>
          <w:szCs w:val="20"/>
        </w:rPr>
        <w:t>Raw</w:t>
      </w:r>
      <w:proofErr w:type="spellEnd"/>
      <w:r w:rsidRPr="00FD2B86">
        <w:rPr>
          <w:rFonts w:ascii="Verdana" w:hAnsi="Verdana"/>
          <w:sz w:val="20"/>
          <w:szCs w:val="20"/>
        </w:rPr>
        <w:t>. K jeho režisérským počinům patří filmy jako JEDINÁ SMRTELNÁ RÁNA (</w:t>
      </w:r>
      <w:proofErr w:type="spellStart"/>
      <w:r w:rsidRPr="00FD2B86">
        <w:rPr>
          <w:rFonts w:ascii="Verdana" w:hAnsi="Verdana"/>
          <w:sz w:val="20"/>
          <w:szCs w:val="20"/>
        </w:rPr>
        <w:t>Channel</w:t>
      </w:r>
      <w:proofErr w:type="spellEnd"/>
      <w:r w:rsidRPr="00FD2B86">
        <w:rPr>
          <w:rFonts w:ascii="Verdana" w:hAnsi="Verdana"/>
          <w:sz w:val="20"/>
          <w:szCs w:val="20"/>
        </w:rPr>
        <w:t xml:space="preserve"> 4), dokument, který zkoumá dalekosáhlé dopady jednoho násilného činu („</w:t>
      </w:r>
      <w:r w:rsidRPr="005B31F7">
        <w:rPr>
          <w:rFonts w:ascii="Verdana" w:hAnsi="Verdana"/>
          <w:i/>
          <w:sz w:val="20"/>
          <w:szCs w:val="20"/>
        </w:rPr>
        <w:t>Skvostné... strhující</w:t>
      </w:r>
      <w:r w:rsidR="005B31F7">
        <w:rPr>
          <w:rFonts w:ascii="Verdana" w:hAnsi="Verdana"/>
          <w:i/>
          <w:sz w:val="20"/>
          <w:szCs w:val="20"/>
        </w:rPr>
        <w:t>“</w:t>
      </w:r>
      <w:r w:rsidRPr="00FD2B86">
        <w:rPr>
          <w:rFonts w:ascii="Verdana" w:hAnsi="Verdana"/>
          <w:sz w:val="20"/>
          <w:szCs w:val="20"/>
        </w:rPr>
        <w:t xml:space="preserve"> – </w:t>
      </w:r>
      <w:proofErr w:type="spellStart"/>
      <w:r w:rsidRPr="00FD2B86">
        <w:rPr>
          <w:rFonts w:ascii="Verdana" w:hAnsi="Verdana"/>
          <w:sz w:val="20"/>
          <w:szCs w:val="20"/>
        </w:rPr>
        <w:t>The</w:t>
      </w:r>
      <w:proofErr w:type="spellEnd"/>
      <w:r w:rsidRPr="00FD2B86">
        <w:rPr>
          <w:rFonts w:ascii="Verdana" w:hAnsi="Verdana"/>
          <w:sz w:val="20"/>
          <w:szCs w:val="20"/>
        </w:rPr>
        <w:t xml:space="preserve"> </w:t>
      </w:r>
      <w:proofErr w:type="spellStart"/>
      <w:r w:rsidRPr="00FD2B86">
        <w:rPr>
          <w:rFonts w:ascii="Verdana" w:hAnsi="Verdana"/>
          <w:sz w:val="20"/>
          <w:szCs w:val="20"/>
        </w:rPr>
        <w:t>Times</w:t>
      </w:r>
      <w:proofErr w:type="spellEnd"/>
      <w:r w:rsidRPr="00FD2B86">
        <w:rPr>
          <w:rFonts w:ascii="Verdana" w:hAnsi="Verdana"/>
          <w:sz w:val="20"/>
          <w:szCs w:val="20"/>
        </w:rPr>
        <w:t>), a LIFERS (</w:t>
      </w:r>
      <w:proofErr w:type="spellStart"/>
      <w:r w:rsidRPr="00FD2B86">
        <w:rPr>
          <w:rFonts w:ascii="Verdana" w:hAnsi="Verdana"/>
          <w:sz w:val="20"/>
          <w:szCs w:val="20"/>
        </w:rPr>
        <w:t>Channel</w:t>
      </w:r>
      <w:proofErr w:type="spellEnd"/>
      <w:r w:rsidRPr="00FD2B86">
        <w:rPr>
          <w:rFonts w:ascii="Verdana" w:hAnsi="Verdana"/>
          <w:sz w:val="20"/>
          <w:szCs w:val="20"/>
        </w:rPr>
        <w:t xml:space="preserve"> 4), studie vrahů v největším evropském vězení pro doživotně odsouzené natočená ve stylu </w:t>
      </w:r>
      <w:proofErr w:type="spellStart"/>
      <w:r w:rsidRPr="00FD2B86">
        <w:rPr>
          <w:rFonts w:ascii="Verdana" w:hAnsi="Verdana"/>
          <w:sz w:val="20"/>
          <w:szCs w:val="20"/>
        </w:rPr>
        <w:t>cinema-verité</w:t>
      </w:r>
      <w:proofErr w:type="spellEnd"/>
      <w:r w:rsidRPr="00FD2B86">
        <w:rPr>
          <w:rFonts w:ascii="Verdana" w:hAnsi="Verdana"/>
          <w:sz w:val="20"/>
          <w:szCs w:val="20"/>
        </w:rPr>
        <w:t xml:space="preserve"> („</w:t>
      </w:r>
      <w:r w:rsidRPr="005B31F7">
        <w:rPr>
          <w:rFonts w:ascii="Verdana" w:hAnsi="Verdana"/>
          <w:i/>
          <w:sz w:val="20"/>
          <w:szCs w:val="20"/>
        </w:rPr>
        <w:t>Mimořádný televizní snímek</w:t>
      </w:r>
      <w:r w:rsidRPr="00FD2B86">
        <w:rPr>
          <w:rFonts w:ascii="Verdana" w:hAnsi="Verdana"/>
          <w:sz w:val="20"/>
          <w:szCs w:val="20"/>
        </w:rPr>
        <w:t xml:space="preserve">“ – </w:t>
      </w:r>
      <w:proofErr w:type="spellStart"/>
      <w:r w:rsidRPr="00FD2B86">
        <w:rPr>
          <w:rFonts w:ascii="Verdana" w:hAnsi="Verdana"/>
          <w:sz w:val="20"/>
          <w:szCs w:val="20"/>
        </w:rPr>
        <w:t>The</w:t>
      </w:r>
      <w:proofErr w:type="spellEnd"/>
      <w:r w:rsidRPr="00FD2B86">
        <w:rPr>
          <w:rFonts w:ascii="Verdana" w:hAnsi="Verdana"/>
          <w:sz w:val="20"/>
          <w:szCs w:val="20"/>
        </w:rPr>
        <w:t xml:space="preserve"> </w:t>
      </w:r>
      <w:proofErr w:type="spellStart"/>
      <w:r w:rsidRPr="00FD2B86">
        <w:rPr>
          <w:rFonts w:ascii="Verdana" w:hAnsi="Verdana"/>
          <w:sz w:val="20"/>
          <w:szCs w:val="20"/>
        </w:rPr>
        <w:t>Guardian</w:t>
      </w:r>
      <w:proofErr w:type="spellEnd"/>
      <w:r w:rsidRPr="00FD2B86">
        <w:rPr>
          <w:rFonts w:ascii="Verdana" w:hAnsi="Verdana"/>
          <w:sz w:val="20"/>
          <w:szCs w:val="20"/>
        </w:rPr>
        <w:t xml:space="preserve">). </w:t>
      </w:r>
      <w:proofErr w:type="spellStart"/>
      <w:r w:rsidRPr="00FD2B86">
        <w:rPr>
          <w:rFonts w:ascii="Verdana" w:hAnsi="Verdana"/>
          <w:sz w:val="20"/>
          <w:szCs w:val="20"/>
        </w:rPr>
        <w:t>Wardle</w:t>
      </w:r>
      <w:proofErr w:type="spellEnd"/>
      <w:r w:rsidRPr="00FD2B86">
        <w:rPr>
          <w:rFonts w:ascii="Verdana" w:hAnsi="Verdana"/>
          <w:sz w:val="20"/>
          <w:szCs w:val="20"/>
        </w:rPr>
        <w:t xml:space="preserve"> byl nominován na ceny BAFTA, </w:t>
      </w:r>
      <w:proofErr w:type="spellStart"/>
      <w:r w:rsidRPr="00FD2B86">
        <w:rPr>
          <w:rFonts w:ascii="Verdana" w:hAnsi="Verdana"/>
          <w:sz w:val="20"/>
          <w:szCs w:val="20"/>
        </w:rPr>
        <w:t>Grierson</w:t>
      </w:r>
      <w:proofErr w:type="spellEnd"/>
      <w:r w:rsidRPr="00FD2B86">
        <w:rPr>
          <w:rFonts w:ascii="Verdana" w:hAnsi="Verdana"/>
          <w:sz w:val="20"/>
          <w:szCs w:val="20"/>
        </w:rPr>
        <w:t xml:space="preserve"> a </w:t>
      </w:r>
      <w:proofErr w:type="spellStart"/>
      <w:r w:rsidRPr="00FD2B86">
        <w:rPr>
          <w:rFonts w:ascii="Verdana" w:hAnsi="Verdana"/>
          <w:sz w:val="20"/>
          <w:szCs w:val="20"/>
        </w:rPr>
        <w:t>Royal</w:t>
      </w:r>
      <w:proofErr w:type="spellEnd"/>
      <w:r w:rsidRPr="00FD2B86">
        <w:rPr>
          <w:rFonts w:ascii="Verdana" w:hAnsi="Verdana"/>
          <w:sz w:val="20"/>
          <w:szCs w:val="20"/>
        </w:rPr>
        <w:t xml:space="preserve"> </w:t>
      </w:r>
      <w:proofErr w:type="spellStart"/>
      <w:r w:rsidRPr="00FD2B86">
        <w:rPr>
          <w:rFonts w:ascii="Verdana" w:hAnsi="Verdana"/>
          <w:sz w:val="20"/>
          <w:szCs w:val="20"/>
        </w:rPr>
        <w:t>Television</w:t>
      </w:r>
      <w:proofErr w:type="spellEnd"/>
      <w:r w:rsidRPr="00FD2B86">
        <w:rPr>
          <w:rFonts w:ascii="Verdana" w:hAnsi="Verdana"/>
          <w:sz w:val="20"/>
          <w:szCs w:val="20"/>
        </w:rPr>
        <w:t xml:space="preserve"> Society </w:t>
      </w:r>
      <w:proofErr w:type="spellStart"/>
      <w:r w:rsidRPr="00FD2B86">
        <w:rPr>
          <w:rFonts w:ascii="Verdana" w:hAnsi="Verdana"/>
          <w:sz w:val="20"/>
          <w:szCs w:val="20"/>
        </w:rPr>
        <w:t>Awards</w:t>
      </w:r>
      <w:proofErr w:type="spellEnd"/>
      <w:r w:rsidRPr="00FD2B86">
        <w:rPr>
          <w:rFonts w:ascii="Verdana" w:hAnsi="Verdana"/>
          <w:sz w:val="20"/>
          <w:szCs w:val="20"/>
        </w:rPr>
        <w:t xml:space="preserve">. Pracoval také jako vedoucí oddělení vývoje pro přední produkční společnosti včetně BBC </w:t>
      </w:r>
      <w:proofErr w:type="spellStart"/>
      <w:r w:rsidRPr="00FD2B86">
        <w:rPr>
          <w:rFonts w:ascii="Verdana" w:hAnsi="Verdana"/>
          <w:sz w:val="20"/>
          <w:szCs w:val="20"/>
        </w:rPr>
        <w:t>Documentaries</w:t>
      </w:r>
      <w:proofErr w:type="spellEnd"/>
      <w:r w:rsidRPr="00FD2B86">
        <w:rPr>
          <w:rFonts w:ascii="Verdana" w:hAnsi="Verdana"/>
          <w:sz w:val="20"/>
          <w:szCs w:val="20"/>
        </w:rPr>
        <w:t xml:space="preserve">, </w:t>
      </w:r>
      <w:proofErr w:type="spellStart"/>
      <w:r w:rsidRPr="00FD2B86">
        <w:rPr>
          <w:rFonts w:ascii="Verdana" w:hAnsi="Verdana"/>
          <w:sz w:val="20"/>
          <w:szCs w:val="20"/>
        </w:rPr>
        <w:t>Blast</w:t>
      </w:r>
      <w:proofErr w:type="spellEnd"/>
      <w:r w:rsidRPr="00FD2B86">
        <w:rPr>
          <w:rFonts w:ascii="Verdana" w:hAnsi="Verdana"/>
          <w:sz w:val="20"/>
          <w:szCs w:val="20"/>
        </w:rPr>
        <w:t xml:space="preserve"> </w:t>
      </w:r>
      <w:proofErr w:type="spellStart"/>
      <w:r w:rsidRPr="00FD2B86">
        <w:rPr>
          <w:rFonts w:ascii="Verdana" w:hAnsi="Verdana"/>
          <w:sz w:val="20"/>
          <w:szCs w:val="20"/>
        </w:rPr>
        <w:t>Films</w:t>
      </w:r>
      <w:proofErr w:type="spellEnd"/>
      <w:r w:rsidRPr="00FD2B86">
        <w:rPr>
          <w:rFonts w:ascii="Verdana" w:hAnsi="Verdana"/>
          <w:sz w:val="20"/>
          <w:szCs w:val="20"/>
        </w:rPr>
        <w:t xml:space="preserve">, </w:t>
      </w:r>
      <w:proofErr w:type="spellStart"/>
      <w:r w:rsidRPr="00FD2B86">
        <w:rPr>
          <w:rFonts w:ascii="Verdana" w:hAnsi="Verdana"/>
          <w:sz w:val="20"/>
          <w:szCs w:val="20"/>
        </w:rPr>
        <w:t>Century</w:t>
      </w:r>
      <w:proofErr w:type="spellEnd"/>
      <w:r w:rsidRPr="00FD2B86">
        <w:rPr>
          <w:rFonts w:ascii="Verdana" w:hAnsi="Verdana"/>
          <w:sz w:val="20"/>
          <w:szCs w:val="20"/>
        </w:rPr>
        <w:t xml:space="preserve"> </w:t>
      </w:r>
      <w:proofErr w:type="spellStart"/>
      <w:r w:rsidRPr="00FD2B86">
        <w:rPr>
          <w:rFonts w:ascii="Verdana" w:hAnsi="Verdana"/>
          <w:sz w:val="20"/>
          <w:szCs w:val="20"/>
        </w:rPr>
        <w:t>Films</w:t>
      </w:r>
      <w:proofErr w:type="spellEnd"/>
      <w:r w:rsidRPr="00FD2B86">
        <w:rPr>
          <w:rFonts w:ascii="Verdana" w:hAnsi="Verdana"/>
          <w:sz w:val="20"/>
          <w:szCs w:val="20"/>
        </w:rPr>
        <w:t xml:space="preserve"> a </w:t>
      </w:r>
      <w:proofErr w:type="spellStart"/>
      <w:r w:rsidRPr="00FD2B86">
        <w:rPr>
          <w:rFonts w:ascii="Verdana" w:hAnsi="Verdana"/>
          <w:sz w:val="20"/>
          <w:szCs w:val="20"/>
        </w:rPr>
        <w:t>Raw</w:t>
      </w:r>
      <w:proofErr w:type="spellEnd"/>
      <w:r w:rsidRPr="00FD2B86">
        <w:rPr>
          <w:rFonts w:ascii="Verdana" w:hAnsi="Verdana"/>
          <w:sz w:val="20"/>
          <w:szCs w:val="20"/>
        </w:rPr>
        <w:t xml:space="preserve">. TŘI BLÍZCÍ NEZNÁMÍ je jeho prvním celovečerním dokumentárním filmem uváděným v kinech. </w:t>
      </w:r>
    </w:p>
    <w:p w:rsidR="00015982" w:rsidRDefault="00015982" w:rsidP="0033608A">
      <w:pPr>
        <w:widowControl w:val="0"/>
        <w:autoSpaceDE w:val="0"/>
        <w:autoSpaceDN w:val="0"/>
        <w:adjustRightInd w:val="0"/>
        <w:ind w:left="-1054" w:right="-629"/>
        <w:jc w:val="both"/>
        <w:rPr>
          <w:rFonts w:ascii="Verdana" w:hAnsi="Verdana"/>
          <w:sz w:val="20"/>
          <w:szCs w:val="20"/>
        </w:rPr>
      </w:pPr>
    </w:p>
    <w:p w:rsidR="00015982" w:rsidRDefault="00015982" w:rsidP="0033608A">
      <w:pPr>
        <w:widowControl w:val="0"/>
        <w:autoSpaceDE w:val="0"/>
        <w:autoSpaceDN w:val="0"/>
        <w:adjustRightInd w:val="0"/>
        <w:ind w:left="-1054" w:right="-629"/>
        <w:jc w:val="both"/>
        <w:rPr>
          <w:rFonts w:ascii="Verdana" w:hAnsi="Verdana"/>
          <w:sz w:val="20"/>
          <w:szCs w:val="20"/>
        </w:rPr>
      </w:pPr>
    </w:p>
    <w:p w:rsidR="00015982" w:rsidRDefault="00015982" w:rsidP="0033608A">
      <w:pPr>
        <w:widowControl w:val="0"/>
        <w:autoSpaceDE w:val="0"/>
        <w:autoSpaceDN w:val="0"/>
        <w:adjustRightInd w:val="0"/>
        <w:ind w:left="-1054" w:right="-629"/>
        <w:jc w:val="both"/>
        <w:rPr>
          <w:rFonts w:ascii="Verdana" w:hAnsi="Verdana"/>
          <w:sz w:val="20"/>
          <w:szCs w:val="20"/>
        </w:rPr>
      </w:pPr>
    </w:p>
    <w:p w:rsidR="00015982" w:rsidRDefault="00015982" w:rsidP="0033608A">
      <w:pPr>
        <w:widowControl w:val="0"/>
        <w:autoSpaceDE w:val="0"/>
        <w:autoSpaceDN w:val="0"/>
        <w:adjustRightInd w:val="0"/>
        <w:ind w:left="-1054" w:right="-629"/>
        <w:jc w:val="both"/>
        <w:rPr>
          <w:rFonts w:ascii="Verdana" w:hAnsi="Verdana"/>
          <w:sz w:val="20"/>
          <w:szCs w:val="20"/>
        </w:rPr>
      </w:pPr>
      <w:r>
        <w:rPr>
          <w:rFonts w:ascii="Verdana" w:eastAsia="Times New Roman" w:hAnsi="Verdana" w:cs="Arial"/>
          <w:sz w:val="36"/>
          <w:szCs w:val="36"/>
        </w:rPr>
        <w:t>ZE ZAHRANIČNÍCH OHLASŮ</w:t>
      </w:r>
    </w:p>
    <w:p w:rsidR="00015982" w:rsidRDefault="00015982" w:rsidP="0033608A">
      <w:pPr>
        <w:widowControl w:val="0"/>
        <w:autoSpaceDE w:val="0"/>
        <w:autoSpaceDN w:val="0"/>
        <w:adjustRightInd w:val="0"/>
        <w:ind w:left="-1054" w:right="-629"/>
        <w:jc w:val="both"/>
        <w:rPr>
          <w:rFonts w:ascii="Verdana" w:hAnsi="Verdana"/>
          <w:sz w:val="20"/>
          <w:szCs w:val="20"/>
        </w:rPr>
      </w:pPr>
    </w:p>
    <w:p w:rsidR="00015982" w:rsidRPr="00FD2B86" w:rsidRDefault="00015982" w:rsidP="0033608A">
      <w:pPr>
        <w:widowControl w:val="0"/>
        <w:autoSpaceDE w:val="0"/>
        <w:autoSpaceDN w:val="0"/>
        <w:adjustRightInd w:val="0"/>
        <w:ind w:left="-1054" w:right="-629"/>
        <w:jc w:val="both"/>
        <w:rPr>
          <w:rFonts w:ascii="Verdana" w:hAnsi="Verdana"/>
          <w:sz w:val="20"/>
          <w:szCs w:val="20"/>
        </w:rPr>
      </w:pPr>
    </w:p>
    <w:p w:rsidR="0033608A" w:rsidRDefault="00015982" w:rsidP="0033608A">
      <w:pPr>
        <w:ind w:left="-1054" w:right="-629"/>
        <w:jc w:val="both"/>
        <w:rPr>
          <w:rFonts w:ascii="Verdana" w:hAnsi="Verdana" w:cs="Arial"/>
          <w:sz w:val="20"/>
          <w:szCs w:val="20"/>
        </w:rPr>
      </w:pPr>
      <w:r>
        <w:rPr>
          <w:rFonts w:ascii="Verdana" w:hAnsi="Verdana" w:cs="Arial"/>
          <w:sz w:val="20"/>
          <w:szCs w:val="20"/>
        </w:rPr>
        <w:t>„Skutečný příběh podivnější a napínavější než fikce.“ – CNN</w:t>
      </w:r>
    </w:p>
    <w:p w:rsidR="00015982" w:rsidRDefault="00015982" w:rsidP="0033608A">
      <w:pPr>
        <w:ind w:left="-1054" w:right="-629"/>
        <w:jc w:val="both"/>
        <w:rPr>
          <w:rFonts w:ascii="Verdana" w:hAnsi="Verdana" w:cs="Arial"/>
          <w:sz w:val="20"/>
          <w:szCs w:val="20"/>
        </w:rPr>
      </w:pPr>
    </w:p>
    <w:p w:rsidR="00015982" w:rsidRDefault="00015982" w:rsidP="0033608A">
      <w:pPr>
        <w:ind w:left="-1054" w:right="-629"/>
        <w:jc w:val="both"/>
        <w:rPr>
          <w:rFonts w:ascii="Verdana" w:hAnsi="Verdana" w:cs="Arial"/>
          <w:sz w:val="20"/>
          <w:szCs w:val="20"/>
        </w:rPr>
      </w:pPr>
      <w:r>
        <w:rPr>
          <w:rFonts w:ascii="Verdana" w:hAnsi="Verdana" w:cs="Arial"/>
          <w:sz w:val="20"/>
          <w:szCs w:val="20"/>
        </w:rPr>
        <w:t>„Omračující, výjimečně nevšední, šokující.“ – Boston Globe</w:t>
      </w:r>
    </w:p>
    <w:p w:rsidR="00015982" w:rsidRDefault="00015982" w:rsidP="0033608A">
      <w:pPr>
        <w:ind w:left="-1054" w:right="-629"/>
        <w:jc w:val="both"/>
        <w:rPr>
          <w:rFonts w:ascii="Verdana" w:hAnsi="Verdana" w:cs="Arial"/>
          <w:sz w:val="20"/>
          <w:szCs w:val="20"/>
        </w:rPr>
      </w:pPr>
    </w:p>
    <w:p w:rsidR="00015982" w:rsidRDefault="00015982" w:rsidP="0033608A">
      <w:pPr>
        <w:ind w:left="-1054" w:right="-629"/>
        <w:jc w:val="both"/>
        <w:rPr>
          <w:rFonts w:ascii="Verdana" w:hAnsi="Verdana" w:cs="Arial"/>
          <w:sz w:val="20"/>
          <w:szCs w:val="20"/>
        </w:rPr>
      </w:pPr>
      <w:r>
        <w:rPr>
          <w:rFonts w:ascii="Verdana" w:hAnsi="Verdana" w:cs="Arial"/>
          <w:sz w:val="20"/>
          <w:szCs w:val="20"/>
        </w:rPr>
        <w:t xml:space="preserve">„Plné zvratů. Čelist vám bude padat k zemi.“ – </w:t>
      </w:r>
      <w:proofErr w:type="spellStart"/>
      <w:r>
        <w:rPr>
          <w:rFonts w:ascii="Verdana" w:hAnsi="Verdana" w:cs="Arial"/>
          <w:sz w:val="20"/>
          <w:szCs w:val="20"/>
        </w:rPr>
        <w:t>Entertainment</w:t>
      </w:r>
      <w:proofErr w:type="spellEnd"/>
      <w:r>
        <w:rPr>
          <w:rFonts w:ascii="Verdana" w:hAnsi="Verdana" w:cs="Arial"/>
          <w:sz w:val="20"/>
          <w:szCs w:val="20"/>
        </w:rPr>
        <w:t xml:space="preserve"> </w:t>
      </w:r>
      <w:proofErr w:type="spellStart"/>
      <w:r>
        <w:rPr>
          <w:rFonts w:ascii="Verdana" w:hAnsi="Verdana" w:cs="Arial"/>
          <w:sz w:val="20"/>
          <w:szCs w:val="20"/>
        </w:rPr>
        <w:t>Weekly</w:t>
      </w:r>
      <w:proofErr w:type="spellEnd"/>
    </w:p>
    <w:p w:rsidR="00015982" w:rsidRDefault="00015982" w:rsidP="0033608A">
      <w:pPr>
        <w:ind w:left="-1054" w:right="-629"/>
        <w:jc w:val="both"/>
        <w:rPr>
          <w:rFonts w:ascii="Verdana" w:hAnsi="Verdana" w:cs="Arial"/>
          <w:sz w:val="20"/>
          <w:szCs w:val="20"/>
        </w:rPr>
      </w:pPr>
    </w:p>
    <w:p w:rsidR="00015982" w:rsidRDefault="00015982" w:rsidP="0033608A">
      <w:pPr>
        <w:ind w:left="-1054" w:right="-629"/>
        <w:jc w:val="both"/>
        <w:rPr>
          <w:rFonts w:ascii="Verdana" w:hAnsi="Verdana" w:cs="Arial"/>
          <w:sz w:val="20"/>
          <w:szCs w:val="20"/>
        </w:rPr>
      </w:pPr>
      <w:r>
        <w:rPr>
          <w:rFonts w:ascii="Verdana" w:hAnsi="Verdana" w:cs="Arial"/>
          <w:sz w:val="20"/>
          <w:szCs w:val="20"/>
        </w:rPr>
        <w:t xml:space="preserve">„Film, o kterém nedokážete přestat mluvit.“ - </w:t>
      </w:r>
      <w:proofErr w:type="spellStart"/>
      <w:r>
        <w:rPr>
          <w:rFonts w:ascii="Verdana" w:hAnsi="Verdana" w:cs="Arial"/>
          <w:sz w:val="20"/>
          <w:szCs w:val="20"/>
        </w:rPr>
        <w:t>Collider</w:t>
      </w:r>
      <w:proofErr w:type="spellEnd"/>
    </w:p>
    <w:p w:rsidR="0033608A" w:rsidRDefault="0033608A" w:rsidP="0033608A">
      <w:pPr>
        <w:ind w:left="-1054" w:right="-629"/>
        <w:jc w:val="both"/>
        <w:rPr>
          <w:rFonts w:ascii="Verdana" w:hAnsi="Verdana" w:cs="Arial"/>
          <w:sz w:val="20"/>
          <w:szCs w:val="20"/>
        </w:rPr>
      </w:pPr>
    </w:p>
    <w:p w:rsidR="0033608A" w:rsidRDefault="0033608A" w:rsidP="0033608A">
      <w:pPr>
        <w:ind w:left="-1701" w:right="-629"/>
        <w:jc w:val="both"/>
        <w:rPr>
          <w:rFonts w:ascii="Verdana" w:hAnsi="Verdana" w:cs="Arial"/>
          <w:sz w:val="20"/>
          <w:szCs w:val="20"/>
        </w:rPr>
      </w:pPr>
    </w:p>
    <w:sectPr w:rsidR="0033608A" w:rsidSect="0008618A">
      <w:pgSz w:w="11900" w:h="16840"/>
      <w:pgMar w:top="142" w:right="1800" w:bottom="1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EE"/>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default"/>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8618A"/>
    <w:rsid w:val="000A653E"/>
    <w:rsid w:val="000B1CF8"/>
    <w:rsid w:val="000B4A1B"/>
    <w:rsid w:val="000F4E58"/>
    <w:rsid w:val="000F78BB"/>
    <w:rsid w:val="001150D4"/>
    <w:rsid w:val="00156451"/>
    <w:rsid w:val="001571F4"/>
    <w:rsid w:val="0015795B"/>
    <w:rsid w:val="00182DE8"/>
    <w:rsid w:val="001A201D"/>
    <w:rsid w:val="001B0A4F"/>
    <w:rsid w:val="001D2DFC"/>
    <w:rsid w:val="001D431C"/>
    <w:rsid w:val="001E2172"/>
    <w:rsid w:val="001F371E"/>
    <w:rsid w:val="001F3B0C"/>
    <w:rsid w:val="002059A9"/>
    <w:rsid w:val="00215416"/>
    <w:rsid w:val="00227C54"/>
    <w:rsid w:val="00254EC3"/>
    <w:rsid w:val="002632B9"/>
    <w:rsid w:val="00292713"/>
    <w:rsid w:val="002A25B6"/>
    <w:rsid w:val="002B24AC"/>
    <w:rsid w:val="002B748E"/>
    <w:rsid w:val="002C1C8A"/>
    <w:rsid w:val="002C468C"/>
    <w:rsid w:val="002C7800"/>
    <w:rsid w:val="002D0868"/>
    <w:rsid w:val="002D172D"/>
    <w:rsid w:val="002F19D3"/>
    <w:rsid w:val="002F44F1"/>
    <w:rsid w:val="002F6E23"/>
    <w:rsid w:val="0030550F"/>
    <w:rsid w:val="00312B0C"/>
    <w:rsid w:val="003207C7"/>
    <w:rsid w:val="0033608A"/>
    <w:rsid w:val="00352E9F"/>
    <w:rsid w:val="00354CEA"/>
    <w:rsid w:val="0036263E"/>
    <w:rsid w:val="00366B3A"/>
    <w:rsid w:val="00371CD4"/>
    <w:rsid w:val="00377D01"/>
    <w:rsid w:val="0039572C"/>
    <w:rsid w:val="003C1B96"/>
    <w:rsid w:val="003F64FE"/>
    <w:rsid w:val="0041537F"/>
    <w:rsid w:val="0042564C"/>
    <w:rsid w:val="004276A5"/>
    <w:rsid w:val="004351B4"/>
    <w:rsid w:val="00453B6F"/>
    <w:rsid w:val="00485375"/>
    <w:rsid w:val="00495DAD"/>
    <w:rsid w:val="00497B0A"/>
    <w:rsid w:val="004B21D6"/>
    <w:rsid w:val="004D6AB0"/>
    <w:rsid w:val="004F74DA"/>
    <w:rsid w:val="005006ED"/>
    <w:rsid w:val="00507E2A"/>
    <w:rsid w:val="005107FD"/>
    <w:rsid w:val="00531DCD"/>
    <w:rsid w:val="00536CA6"/>
    <w:rsid w:val="00537F7E"/>
    <w:rsid w:val="00552635"/>
    <w:rsid w:val="00561118"/>
    <w:rsid w:val="00570CB6"/>
    <w:rsid w:val="00575880"/>
    <w:rsid w:val="005821D4"/>
    <w:rsid w:val="00594F24"/>
    <w:rsid w:val="005A5843"/>
    <w:rsid w:val="005B31F7"/>
    <w:rsid w:val="005C2469"/>
    <w:rsid w:val="005C2BCE"/>
    <w:rsid w:val="005E5C31"/>
    <w:rsid w:val="006069AC"/>
    <w:rsid w:val="006170BB"/>
    <w:rsid w:val="00631E5F"/>
    <w:rsid w:val="00632658"/>
    <w:rsid w:val="00681E4A"/>
    <w:rsid w:val="006857B1"/>
    <w:rsid w:val="0069171D"/>
    <w:rsid w:val="00694638"/>
    <w:rsid w:val="006B486A"/>
    <w:rsid w:val="006B6C73"/>
    <w:rsid w:val="006B75BF"/>
    <w:rsid w:val="00715DE6"/>
    <w:rsid w:val="00725F91"/>
    <w:rsid w:val="00742F65"/>
    <w:rsid w:val="007460DD"/>
    <w:rsid w:val="00753BD2"/>
    <w:rsid w:val="00755DA4"/>
    <w:rsid w:val="00762A29"/>
    <w:rsid w:val="00774E6F"/>
    <w:rsid w:val="007862A9"/>
    <w:rsid w:val="00797445"/>
    <w:rsid w:val="007A75AC"/>
    <w:rsid w:val="007C02BD"/>
    <w:rsid w:val="007C11C7"/>
    <w:rsid w:val="007E74FC"/>
    <w:rsid w:val="007F25C8"/>
    <w:rsid w:val="007F6062"/>
    <w:rsid w:val="00800EA1"/>
    <w:rsid w:val="00806886"/>
    <w:rsid w:val="00823777"/>
    <w:rsid w:val="008477CC"/>
    <w:rsid w:val="00860E53"/>
    <w:rsid w:val="008854D1"/>
    <w:rsid w:val="008A7D37"/>
    <w:rsid w:val="008B4694"/>
    <w:rsid w:val="008C0998"/>
    <w:rsid w:val="008C2A55"/>
    <w:rsid w:val="008E5AFB"/>
    <w:rsid w:val="008E5F38"/>
    <w:rsid w:val="008F039D"/>
    <w:rsid w:val="00930888"/>
    <w:rsid w:val="00935ECA"/>
    <w:rsid w:val="00963EE5"/>
    <w:rsid w:val="009675FC"/>
    <w:rsid w:val="00972C31"/>
    <w:rsid w:val="009978C9"/>
    <w:rsid w:val="009A1457"/>
    <w:rsid w:val="009A2EF8"/>
    <w:rsid w:val="009C77BD"/>
    <w:rsid w:val="009D3373"/>
    <w:rsid w:val="009E3E87"/>
    <w:rsid w:val="009E6964"/>
    <w:rsid w:val="009F4BC8"/>
    <w:rsid w:val="00A00DFF"/>
    <w:rsid w:val="00A011CF"/>
    <w:rsid w:val="00A1490E"/>
    <w:rsid w:val="00A17104"/>
    <w:rsid w:val="00A314AA"/>
    <w:rsid w:val="00A414AC"/>
    <w:rsid w:val="00A426BD"/>
    <w:rsid w:val="00A54A94"/>
    <w:rsid w:val="00A60656"/>
    <w:rsid w:val="00A62E2B"/>
    <w:rsid w:val="00A64ECA"/>
    <w:rsid w:val="00A65AB4"/>
    <w:rsid w:val="00A74FAF"/>
    <w:rsid w:val="00A77E49"/>
    <w:rsid w:val="00A829E4"/>
    <w:rsid w:val="00A83FC8"/>
    <w:rsid w:val="00AB03F0"/>
    <w:rsid w:val="00AD6483"/>
    <w:rsid w:val="00AF5FFC"/>
    <w:rsid w:val="00B0370E"/>
    <w:rsid w:val="00B168A5"/>
    <w:rsid w:val="00B270D0"/>
    <w:rsid w:val="00B317A5"/>
    <w:rsid w:val="00B341F3"/>
    <w:rsid w:val="00B4078C"/>
    <w:rsid w:val="00B66E15"/>
    <w:rsid w:val="00B66E6B"/>
    <w:rsid w:val="00B717F0"/>
    <w:rsid w:val="00B93590"/>
    <w:rsid w:val="00BB248E"/>
    <w:rsid w:val="00BB3BA3"/>
    <w:rsid w:val="00BB56EC"/>
    <w:rsid w:val="00C00C1B"/>
    <w:rsid w:val="00C1082B"/>
    <w:rsid w:val="00C11A3B"/>
    <w:rsid w:val="00C246A8"/>
    <w:rsid w:val="00C376CD"/>
    <w:rsid w:val="00C471A4"/>
    <w:rsid w:val="00C637AA"/>
    <w:rsid w:val="00C67399"/>
    <w:rsid w:val="00C83F9A"/>
    <w:rsid w:val="00C95B1C"/>
    <w:rsid w:val="00CA078D"/>
    <w:rsid w:val="00CA2512"/>
    <w:rsid w:val="00CA3974"/>
    <w:rsid w:val="00CB5273"/>
    <w:rsid w:val="00CB666A"/>
    <w:rsid w:val="00CC2557"/>
    <w:rsid w:val="00CC490C"/>
    <w:rsid w:val="00CF604F"/>
    <w:rsid w:val="00CF7F27"/>
    <w:rsid w:val="00D223EE"/>
    <w:rsid w:val="00D26CA9"/>
    <w:rsid w:val="00D543AB"/>
    <w:rsid w:val="00D644DA"/>
    <w:rsid w:val="00D65630"/>
    <w:rsid w:val="00DA3CF3"/>
    <w:rsid w:val="00DC0B92"/>
    <w:rsid w:val="00DD3906"/>
    <w:rsid w:val="00E62D15"/>
    <w:rsid w:val="00E73CA6"/>
    <w:rsid w:val="00E92548"/>
    <w:rsid w:val="00EA0DC6"/>
    <w:rsid w:val="00EA31B2"/>
    <w:rsid w:val="00EB0D21"/>
    <w:rsid w:val="00EB26AC"/>
    <w:rsid w:val="00EC37B0"/>
    <w:rsid w:val="00ED1281"/>
    <w:rsid w:val="00ED483C"/>
    <w:rsid w:val="00ED4921"/>
    <w:rsid w:val="00ED7838"/>
    <w:rsid w:val="00EF6845"/>
    <w:rsid w:val="00F05F4B"/>
    <w:rsid w:val="00F1156E"/>
    <w:rsid w:val="00F14122"/>
    <w:rsid w:val="00F55BB3"/>
    <w:rsid w:val="00F803C4"/>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lang w:eastAsia="cs-CZ"/>
    </w:rPr>
  </w:style>
  <w:style w:type="paragraph" w:styleId="Prosttext">
    <w:name w:val="Plain Text"/>
    <w:basedOn w:val="Normln"/>
    <w:link w:val="ProsttextChar"/>
    <w:uiPriority w:val="99"/>
    <w:rsid w:val="00254EC3"/>
    <w:rPr>
      <w:rFonts w:ascii="Calibri" w:eastAsia="Calibri" w:hAnsi="Calibri" w:cs="Consolas"/>
      <w:sz w:val="22"/>
      <w:szCs w:val="21"/>
      <w:lang w:val="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uiPriority w:val="1"/>
    <w:qFormat/>
    <w:rsid w:val="005006E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youtu.be/bVfD7Zj27Ng"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erofilms.cz/tri-blizci-neznami/" TargetMode="External"/><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B73B5-A144-4E48-8540-AF3EC26CF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2748</Words>
  <Characters>14867</Characters>
  <Application>Microsoft Office Word</Application>
  <DocSecurity>0</DocSecurity>
  <Lines>270</Lines>
  <Paragraphs>55</Paragraphs>
  <ScaleCrop>false</ScaleCrop>
  <HeadingPairs>
    <vt:vector size="4" baseType="variant">
      <vt:variant>
        <vt:lpstr>Title</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17560</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5</cp:revision>
  <cp:lastPrinted>2019-05-09T10:33:00Z</cp:lastPrinted>
  <dcterms:created xsi:type="dcterms:W3CDTF">2019-05-09T10:29:00Z</dcterms:created>
  <dcterms:modified xsi:type="dcterms:W3CDTF">2019-05-10T09:56:00Z</dcterms:modified>
</cp:coreProperties>
</file>