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3B02" w14:textId="7838A611" w:rsidR="00C654F6" w:rsidRDefault="00C654F6" w:rsidP="00C654F6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  <w:lang w:val="cs-CZ"/>
        </w:rPr>
      </w:pPr>
      <w:bookmarkStart w:id="0" w:name="_GoBack"/>
      <w:bookmarkEnd w:id="0"/>
      <w:r w:rsidRPr="00C654F6">
        <w:rPr>
          <w:rFonts w:ascii="Arial" w:hAnsi="Arial" w:cs="Arial"/>
          <w:b/>
          <w:bCs/>
          <w:sz w:val="40"/>
          <w:szCs w:val="40"/>
          <w:lang w:val="cs-CZ"/>
        </w:rPr>
        <w:t>Film o Jiřím Bělohlávkovi míří do kin</w:t>
      </w:r>
    </w:p>
    <w:p w14:paraId="3047D49D" w14:textId="77777777" w:rsidR="00C654F6" w:rsidRPr="00C654F6" w:rsidRDefault="00C654F6" w:rsidP="00C654F6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  <w:lang w:val="cs-CZ"/>
        </w:rPr>
      </w:pPr>
    </w:p>
    <w:p w14:paraId="519BA261" w14:textId="55757E4F" w:rsidR="00C654F6" w:rsidRPr="00C654F6" w:rsidRDefault="0079211B" w:rsidP="00C654F6">
      <w:pPr>
        <w:widowControl w:val="0"/>
        <w:suppressAutoHyphens/>
        <w:spacing w:line="240" w:lineRule="auto"/>
        <w:rPr>
          <w:rFonts w:ascii="Arial" w:hAnsi="Arial" w:cs="Arial"/>
          <w:b/>
          <w:bCs/>
          <w:sz w:val="24"/>
          <w:lang w:val="cs-CZ"/>
        </w:rPr>
      </w:pPr>
      <w:r>
        <w:rPr>
          <w:rFonts w:ascii="Arial" w:hAnsi="Arial" w:cs="Arial"/>
          <w:b/>
          <w:bCs/>
          <w:sz w:val="24"/>
          <w:lang w:val="cs-CZ"/>
        </w:rPr>
        <w:t>Praha (24</w:t>
      </w:r>
      <w:r w:rsidR="00C654F6" w:rsidRPr="00C654F6">
        <w:rPr>
          <w:rFonts w:ascii="Arial" w:hAnsi="Arial" w:cs="Arial"/>
          <w:b/>
          <w:bCs/>
          <w:sz w:val="24"/>
          <w:lang w:val="cs-CZ"/>
        </w:rPr>
        <w:t xml:space="preserve">. září 2019) – Premiéra filmu režiséra Romana Vávry </w:t>
      </w:r>
      <w:r w:rsidR="00C654F6" w:rsidRPr="00C654F6">
        <w:rPr>
          <w:rFonts w:ascii="Arial" w:hAnsi="Arial" w:cs="Arial"/>
          <w:b/>
          <w:bCs/>
          <w:i/>
          <w:iCs/>
          <w:sz w:val="24"/>
          <w:lang w:val="cs-CZ"/>
        </w:rPr>
        <w:t>Jiří Bělohlávek: „Když já tak rád diriguju…“</w:t>
      </w:r>
      <w:r w:rsidR="00C654F6" w:rsidRPr="00C654F6">
        <w:rPr>
          <w:rFonts w:ascii="Arial" w:hAnsi="Arial" w:cs="Arial"/>
          <w:b/>
          <w:bCs/>
          <w:sz w:val="24"/>
          <w:lang w:val="cs-CZ"/>
        </w:rPr>
        <w:t xml:space="preserve"> se uskuteční 26. září v 19.30 hodin ve velkém sále Nové scény Národního divadla v rámci festivalu </w:t>
      </w:r>
      <w:hyperlink r:id="rId8" w:history="1">
        <w:r w:rsidR="00C654F6" w:rsidRPr="0046652D">
          <w:rPr>
            <w:rStyle w:val="Hypertextovodkaz"/>
            <w:rFonts w:ascii="Arial" w:hAnsi="Arial" w:cs="Arial"/>
            <w:b/>
            <w:bCs/>
            <w:sz w:val="24"/>
            <w:lang w:val="cs-CZ"/>
          </w:rPr>
          <w:t>Zlatá Praha</w:t>
        </w:r>
      </w:hyperlink>
      <w:r w:rsidR="00C654F6" w:rsidRPr="00C654F6">
        <w:rPr>
          <w:rFonts w:ascii="Arial" w:hAnsi="Arial" w:cs="Arial"/>
          <w:b/>
          <w:bCs/>
          <w:sz w:val="24"/>
          <w:lang w:val="cs-CZ"/>
        </w:rPr>
        <w:t xml:space="preserve">. </w:t>
      </w:r>
      <w:r w:rsidR="00286F67">
        <w:rPr>
          <w:rFonts w:ascii="Arial" w:hAnsi="Arial" w:cs="Arial"/>
          <w:b/>
          <w:bCs/>
          <w:sz w:val="24"/>
          <w:lang w:val="cs-CZ"/>
        </w:rPr>
        <w:t>Od</w:t>
      </w:r>
      <w:r w:rsidR="00C654F6" w:rsidRPr="00C654F6">
        <w:rPr>
          <w:rFonts w:ascii="Arial" w:hAnsi="Arial" w:cs="Arial"/>
          <w:b/>
          <w:bCs/>
          <w:sz w:val="24"/>
          <w:lang w:val="cs-CZ"/>
        </w:rPr>
        <w:t xml:space="preserve"> 3. října </w:t>
      </w:r>
      <w:r w:rsidR="00286F67">
        <w:rPr>
          <w:rFonts w:ascii="Arial" w:hAnsi="Arial" w:cs="Arial"/>
          <w:b/>
          <w:bCs/>
          <w:sz w:val="24"/>
          <w:lang w:val="cs-CZ"/>
        </w:rPr>
        <w:t xml:space="preserve">pak </w:t>
      </w:r>
      <w:r w:rsidR="00C654F6" w:rsidRPr="00C654F6">
        <w:rPr>
          <w:rFonts w:ascii="Arial" w:hAnsi="Arial" w:cs="Arial"/>
          <w:b/>
          <w:bCs/>
          <w:sz w:val="24"/>
          <w:lang w:val="cs-CZ"/>
        </w:rPr>
        <w:t xml:space="preserve">bude možné dokument zhlédnout v kinech po celé ČR. </w:t>
      </w:r>
    </w:p>
    <w:p w14:paraId="23BF7640" w14:textId="77777777" w:rsidR="00C654F6" w:rsidRDefault="00C654F6" w:rsidP="00C654F6">
      <w:pPr>
        <w:spacing w:line="240" w:lineRule="auto"/>
        <w:rPr>
          <w:rFonts w:ascii="Arial" w:hAnsi="Arial" w:cs="Arial"/>
          <w:sz w:val="24"/>
          <w:lang w:val="cs-CZ" w:eastAsia="cs-CZ"/>
        </w:rPr>
      </w:pPr>
    </w:p>
    <w:p w14:paraId="5AB1373B" w14:textId="10CC9FA2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 w:eastAsia="cs-CZ"/>
        </w:rPr>
      </w:pPr>
      <w:r w:rsidRPr="00C654F6">
        <w:rPr>
          <w:rFonts w:ascii="Arial" w:hAnsi="Arial" w:cs="Arial"/>
          <w:i/>
          <w:iCs/>
          <w:sz w:val="24"/>
          <w:lang w:val="cs-CZ" w:eastAsia="cs-CZ"/>
        </w:rPr>
        <w:t>„Dva roky jsme s kamerou sledovali dirigenta Jiřího Bělohlávka při práci s Českou filharmonií, v intimním kontaktu s jeho nejbližšími přáteli, například malířem Jiřím Vovsem, kolegy Semjonem Byčkovem a Simonem Rattlem, bývalými studenty a</w:t>
      </w:r>
      <w:r>
        <w:rPr>
          <w:rFonts w:ascii="Arial" w:hAnsi="Arial" w:cs="Arial"/>
          <w:i/>
          <w:iCs/>
          <w:sz w:val="24"/>
          <w:lang w:val="cs-CZ" w:eastAsia="cs-CZ"/>
        </w:rPr>
        <w:t> </w:t>
      </w:r>
      <w:r w:rsidRPr="00C654F6">
        <w:rPr>
          <w:rFonts w:ascii="Arial" w:hAnsi="Arial" w:cs="Arial"/>
          <w:i/>
          <w:iCs/>
          <w:sz w:val="24"/>
          <w:lang w:val="cs-CZ" w:eastAsia="cs-CZ"/>
        </w:rPr>
        <w:t>posléze přáteli Jakubem Hrůšou či Tomášem Hanusem, ale především s jeho nejbližším spolupracovníkem, generálním ředitelem filharmonie Davidem Marečkem, který jej ‚vrátil‘ do Česka a do Rudolfina,“</w:t>
      </w:r>
      <w:r w:rsidRPr="00C654F6">
        <w:rPr>
          <w:rFonts w:ascii="Arial" w:hAnsi="Arial" w:cs="Arial"/>
          <w:sz w:val="24"/>
          <w:lang w:val="cs-CZ" w:eastAsia="cs-CZ"/>
        </w:rPr>
        <w:t xml:space="preserve"> říká </w:t>
      </w:r>
      <w:r w:rsidRPr="00C654F6">
        <w:rPr>
          <w:rFonts w:ascii="Arial" w:hAnsi="Arial" w:cs="Arial"/>
          <w:b/>
          <w:bCs/>
          <w:sz w:val="24"/>
          <w:lang w:val="cs-CZ" w:eastAsia="cs-CZ"/>
        </w:rPr>
        <w:t>režisér Roman Vávra</w:t>
      </w:r>
      <w:r w:rsidRPr="00C654F6">
        <w:rPr>
          <w:rFonts w:ascii="Arial" w:hAnsi="Arial" w:cs="Arial"/>
          <w:sz w:val="24"/>
          <w:lang w:val="cs-CZ" w:eastAsia="cs-CZ"/>
        </w:rPr>
        <w:t xml:space="preserve"> a</w:t>
      </w:r>
      <w:r>
        <w:rPr>
          <w:rFonts w:ascii="Arial" w:hAnsi="Arial" w:cs="Arial"/>
          <w:sz w:val="24"/>
          <w:lang w:val="cs-CZ" w:eastAsia="cs-CZ"/>
        </w:rPr>
        <w:t> </w:t>
      </w:r>
      <w:r w:rsidRPr="00C654F6">
        <w:rPr>
          <w:rFonts w:ascii="Arial" w:hAnsi="Arial" w:cs="Arial"/>
          <w:sz w:val="24"/>
          <w:lang w:val="cs-CZ" w:eastAsia="cs-CZ"/>
        </w:rPr>
        <w:t xml:space="preserve">upřesňuje: </w:t>
      </w:r>
      <w:r w:rsidRPr="00C654F6">
        <w:rPr>
          <w:rFonts w:ascii="Arial" w:hAnsi="Arial" w:cs="Arial"/>
          <w:i/>
          <w:iCs/>
          <w:sz w:val="24"/>
          <w:lang w:val="cs-CZ" w:eastAsia="cs-CZ"/>
        </w:rPr>
        <w:t>„Co se záměru a filmového výrazu týče, nejde o klasický životopisný portrét, spíše o zachycení významné a bohužel i závěrečné etapy umělce při jeho práci a přemýšlení o ní a o životě, troufám si říci, na jeho vrcholu. Významnou složkou filmu je samozřejmě hudba, kterou Jiří Bělohlávek miloval a kterou svým mistrovstvím popularizoval po celém světě.“</w:t>
      </w:r>
    </w:p>
    <w:p w14:paraId="5BA0C406" w14:textId="77777777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/>
        </w:rPr>
      </w:pPr>
    </w:p>
    <w:p w14:paraId="418D021B" w14:textId="2AAA804D" w:rsidR="00C654F6" w:rsidRDefault="00C654F6" w:rsidP="00C654F6">
      <w:pPr>
        <w:spacing w:line="240" w:lineRule="auto"/>
        <w:rPr>
          <w:rFonts w:ascii="Arial" w:hAnsi="Arial" w:cs="Arial"/>
          <w:sz w:val="24"/>
          <w:lang w:val="cs-CZ"/>
        </w:rPr>
      </w:pPr>
      <w:r w:rsidRPr="00C654F6">
        <w:rPr>
          <w:rFonts w:ascii="Arial" w:hAnsi="Arial" w:cs="Arial"/>
          <w:sz w:val="24"/>
          <w:lang w:val="cs-CZ"/>
        </w:rPr>
        <w:t>Dokumentární film, vyrobený v koprodukci České filharmonie a České televize, zachycuje bývalého šéfdirigenta a uměleckého ředitele České filharmonie Jiřího Bělohlávka na pozadí zkoušek, koncertů, rozhovorů a úvah, ale i dosud nezveřejněných archivních záběrů</w:t>
      </w:r>
      <w:r>
        <w:rPr>
          <w:rFonts w:ascii="Arial" w:hAnsi="Arial" w:cs="Arial"/>
          <w:sz w:val="24"/>
          <w:lang w:val="cs-CZ"/>
        </w:rPr>
        <w:t>.</w:t>
      </w:r>
      <w:r w:rsidRPr="00C654F6">
        <w:rPr>
          <w:rFonts w:ascii="Arial" w:hAnsi="Arial" w:cs="Arial"/>
          <w:sz w:val="24"/>
          <w:lang w:val="cs-CZ"/>
        </w:rPr>
        <w:t xml:space="preserve"> </w:t>
      </w:r>
      <w:r>
        <w:rPr>
          <w:rFonts w:ascii="Arial" w:hAnsi="Arial" w:cs="Arial"/>
          <w:sz w:val="24"/>
          <w:lang w:val="cs-CZ"/>
        </w:rPr>
        <w:t>D</w:t>
      </w:r>
      <w:r w:rsidRPr="00C654F6">
        <w:rPr>
          <w:rFonts w:ascii="Arial" w:hAnsi="Arial" w:cs="Arial"/>
          <w:sz w:val="24"/>
          <w:lang w:val="cs-CZ"/>
        </w:rPr>
        <w:t>ivákům přibližuje osudový vztah Jiřího Bělohlávka k České filharmonii a přináší svědectví o umělcově celoživotní vášni a</w:t>
      </w:r>
      <w:r>
        <w:rPr>
          <w:rFonts w:ascii="Arial" w:hAnsi="Arial" w:cs="Arial"/>
          <w:sz w:val="24"/>
          <w:lang w:val="cs-CZ"/>
        </w:rPr>
        <w:t> </w:t>
      </w:r>
      <w:r w:rsidRPr="00C654F6">
        <w:rPr>
          <w:rFonts w:ascii="Arial" w:hAnsi="Arial" w:cs="Arial"/>
          <w:sz w:val="24"/>
          <w:lang w:val="cs-CZ"/>
        </w:rPr>
        <w:t>oddanosti hudbě a své profesi.</w:t>
      </w:r>
    </w:p>
    <w:p w14:paraId="3C3299BE" w14:textId="77777777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/>
        </w:rPr>
      </w:pPr>
    </w:p>
    <w:p w14:paraId="5E55B06D" w14:textId="2DE9AA28" w:rsidR="00C654F6" w:rsidRDefault="00C654F6" w:rsidP="00C654F6">
      <w:pPr>
        <w:spacing w:line="240" w:lineRule="auto"/>
        <w:rPr>
          <w:rFonts w:ascii="Arial" w:hAnsi="Arial" w:cs="Arial"/>
          <w:sz w:val="24"/>
          <w:lang w:val="cs-CZ"/>
        </w:rPr>
      </w:pPr>
      <w:r w:rsidRPr="00C654F6">
        <w:rPr>
          <w:rFonts w:ascii="Arial" w:hAnsi="Arial" w:cs="Arial"/>
          <w:sz w:val="24"/>
          <w:lang w:val="cs-CZ"/>
        </w:rPr>
        <w:t>Roman Vávra film natáčel ve 120. a 121. sezoně České filharmonie. Velká pozornost je věnována koncertu k sedmdesátým narozeninám Jiřího Bělohlávka a přípravě Dvořákovy Stabat Mater, která zároveň zazněla i při loučení s milovaným dirigentem.</w:t>
      </w:r>
    </w:p>
    <w:p w14:paraId="627341CB" w14:textId="77777777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/>
        </w:rPr>
      </w:pPr>
    </w:p>
    <w:p w14:paraId="6A94DDC0" w14:textId="249339A7" w:rsidR="00C654F6" w:rsidRPr="00C654F6" w:rsidRDefault="00C654F6" w:rsidP="00C654F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C654F6">
        <w:rPr>
          <w:rFonts w:ascii="Arial" w:hAnsi="Arial" w:cs="Arial"/>
          <w:b/>
          <w:bCs/>
        </w:rPr>
        <w:t xml:space="preserve">Petr Veber </w:t>
      </w:r>
      <w:r>
        <w:rPr>
          <w:rFonts w:ascii="Arial" w:hAnsi="Arial" w:cs="Arial"/>
          <w:b/>
          <w:bCs/>
        </w:rPr>
        <w:t>(Klasika</w:t>
      </w:r>
      <w:r w:rsidRPr="00C654F6">
        <w:rPr>
          <w:rFonts w:ascii="Arial" w:hAnsi="Arial" w:cs="Arial"/>
          <w:b/>
          <w:bCs/>
        </w:rPr>
        <w:t xml:space="preserve"> Plus</w:t>
      </w:r>
      <w:r>
        <w:rPr>
          <w:rFonts w:ascii="Arial" w:hAnsi="Arial" w:cs="Arial"/>
          <w:b/>
          <w:bCs/>
        </w:rPr>
        <w:t>)</w:t>
      </w:r>
    </w:p>
    <w:p w14:paraId="04BBCDD2" w14:textId="659EC0CC" w:rsidR="00C654F6" w:rsidRPr="00C654F6" w:rsidRDefault="00C654F6" w:rsidP="00C654F6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C654F6">
        <w:rPr>
          <w:rFonts w:ascii="Arial" w:hAnsi="Arial" w:cs="Arial"/>
          <w:i/>
          <w:iCs/>
        </w:rPr>
        <w:t>Není to životopisný film s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ambicemi postihnout vše. Jde o malou sondu, o svědectví, o filharmonické vzpomínání. Přitom jde ale o dílo s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 xml:space="preserve">velkým přesahem, o dílo, které o Jiřím Bělohlávkovi vypovídá i tak hodně. Jeho základním znakem je </w:t>
      </w:r>
      <w:r>
        <w:rPr>
          <w:rFonts w:ascii="Arial" w:hAnsi="Arial" w:cs="Arial"/>
          <w:i/>
          <w:iCs/>
        </w:rPr>
        <w:t>–</w:t>
      </w:r>
      <w:r w:rsidRPr="00C654F6">
        <w:rPr>
          <w:rFonts w:ascii="Arial" w:hAnsi="Arial" w:cs="Arial"/>
          <w:i/>
          <w:iCs/>
        </w:rPr>
        <w:t xml:space="preserve"> vedle skvělého střihu </w:t>
      </w:r>
      <w:r>
        <w:rPr>
          <w:rFonts w:ascii="Arial" w:hAnsi="Arial" w:cs="Arial"/>
          <w:i/>
          <w:iCs/>
        </w:rPr>
        <w:t>–</w:t>
      </w:r>
      <w:r w:rsidRPr="00C654F6">
        <w:rPr>
          <w:rFonts w:ascii="Arial" w:hAnsi="Arial" w:cs="Arial"/>
          <w:i/>
          <w:iCs/>
        </w:rPr>
        <w:t xml:space="preserve"> převážně pozorující kamera. Dokumentaristé neseděli naproti panu šéfdirigentovi a nevyptávali se, ale byli s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ním – a i když s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ním byli zrovna sami, zachycovali jeho úvahy a vzpomínky především jakoby ze strany. Ještě mnohem častější jsou však záběry, v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nichž Jiří Bělohlávek hovoří s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někým dalším, s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jinými lidmi. Divák je v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těchto případech v</w:t>
      </w:r>
      <w:r>
        <w:rPr>
          <w:rFonts w:ascii="Arial" w:hAnsi="Arial" w:cs="Arial"/>
          <w:i/>
          <w:iCs/>
        </w:rPr>
        <w:t> </w:t>
      </w:r>
      <w:r w:rsidRPr="00C654F6">
        <w:rPr>
          <w:rFonts w:ascii="Arial" w:hAnsi="Arial" w:cs="Arial"/>
          <w:i/>
          <w:iCs/>
        </w:rPr>
        <w:t>pozici nenápadné přítomnosti, někdy tvůrci dosahují pocitu téměř skryté kamery, i když tomu tak jistě nebylo.</w:t>
      </w:r>
    </w:p>
    <w:p w14:paraId="47288217" w14:textId="77777777" w:rsidR="0046652D" w:rsidRDefault="0046652D" w:rsidP="00C654F6">
      <w:pPr>
        <w:spacing w:line="240" w:lineRule="auto"/>
        <w:rPr>
          <w:rFonts w:ascii="Arial" w:hAnsi="Arial" w:cs="Arial"/>
          <w:b/>
          <w:bCs/>
          <w:sz w:val="24"/>
          <w:lang w:val="cs-CZ"/>
        </w:rPr>
      </w:pPr>
    </w:p>
    <w:p w14:paraId="5B8CC309" w14:textId="5CA87F4D" w:rsidR="00C654F6" w:rsidRPr="00C654F6" w:rsidRDefault="00C654F6" w:rsidP="00C654F6">
      <w:pPr>
        <w:spacing w:line="240" w:lineRule="auto"/>
        <w:rPr>
          <w:rFonts w:ascii="Arial" w:hAnsi="Arial" w:cs="Arial"/>
          <w:b/>
          <w:bCs/>
          <w:sz w:val="24"/>
          <w:lang w:val="cs-CZ"/>
        </w:rPr>
      </w:pPr>
      <w:r w:rsidRPr="00C654F6">
        <w:rPr>
          <w:rFonts w:ascii="Arial" w:hAnsi="Arial" w:cs="Arial"/>
          <w:b/>
          <w:bCs/>
          <w:sz w:val="24"/>
          <w:lang w:val="cs-CZ"/>
        </w:rPr>
        <w:lastRenderedPageBreak/>
        <w:t>Markéta Vejvodová</w:t>
      </w:r>
      <w:r>
        <w:rPr>
          <w:rFonts w:ascii="Arial" w:hAnsi="Arial" w:cs="Arial"/>
          <w:b/>
          <w:bCs/>
          <w:sz w:val="24"/>
          <w:lang w:val="cs-CZ"/>
        </w:rPr>
        <w:t xml:space="preserve"> (</w:t>
      </w:r>
      <w:r w:rsidRPr="00C654F6">
        <w:rPr>
          <w:rFonts w:ascii="Arial" w:hAnsi="Arial" w:cs="Arial"/>
          <w:b/>
          <w:bCs/>
          <w:sz w:val="24"/>
          <w:lang w:val="cs-CZ"/>
        </w:rPr>
        <w:t>Harmonie Online</w:t>
      </w:r>
      <w:r>
        <w:rPr>
          <w:rFonts w:ascii="Arial" w:hAnsi="Arial" w:cs="Arial"/>
          <w:b/>
          <w:bCs/>
          <w:sz w:val="24"/>
          <w:lang w:val="cs-CZ"/>
        </w:rPr>
        <w:t>)</w:t>
      </w:r>
    </w:p>
    <w:p w14:paraId="42232618" w14:textId="1F445F7C" w:rsidR="00C654F6" w:rsidRPr="00C654F6" w:rsidRDefault="00C654F6" w:rsidP="00C654F6">
      <w:pPr>
        <w:spacing w:line="240" w:lineRule="auto"/>
        <w:rPr>
          <w:rFonts w:ascii="Arial" w:hAnsi="Arial" w:cs="Arial"/>
          <w:i/>
          <w:iCs/>
          <w:sz w:val="24"/>
          <w:lang w:val="cs-CZ"/>
        </w:rPr>
      </w:pPr>
      <w:r w:rsidRPr="00C654F6">
        <w:rPr>
          <w:rFonts w:ascii="Arial" w:hAnsi="Arial" w:cs="Arial"/>
          <w:i/>
          <w:iCs/>
          <w:sz w:val="24"/>
          <w:lang w:val="cs-CZ"/>
        </w:rPr>
        <w:t>Mezi nejsilnější zážitky filmu patří právě Bělohlávkova osobní zpověď přístupu k</w:t>
      </w:r>
      <w:r>
        <w:rPr>
          <w:rFonts w:ascii="Arial" w:hAnsi="Arial" w:cs="Arial"/>
          <w:i/>
          <w:iCs/>
          <w:sz w:val="24"/>
          <w:lang w:val="cs-CZ"/>
        </w:rPr>
        <w:t> </w:t>
      </w:r>
      <w:r w:rsidRPr="00C654F6">
        <w:rPr>
          <w:rFonts w:ascii="Arial" w:hAnsi="Arial" w:cs="Arial"/>
          <w:i/>
          <w:iCs/>
          <w:sz w:val="24"/>
          <w:lang w:val="cs-CZ"/>
        </w:rPr>
        <w:t>závažnému onemocnění. Jeho způsob, jakým se s</w:t>
      </w:r>
      <w:r>
        <w:rPr>
          <w:rFonts w:ascii="Arial" w:hAnsi="Arial" w:cs="Arial"/>
          <w:i/>
          <w:iCs/>
          <w:sz w:val="24"/>
          <w:lang w:val="cs-CZ"/>
        </w:rPr>
        <w:t> </w:t>
      </w:r>
      <w:r w:rsidRPr="00C654F6">
        <w:rPr>
          <w:rFonts w:ascii="Arial" w:hAnsi="Arial" w:cs="Arial"/>
          <w:i/>
          <w:iCs/>
          <w:sz w:val="24"/>
          <w:lang w:val="cs-CZ"/>
        </w:rPr>
        <w:t>nemocí snažil vyrovnat, může být velkou pomocí i posilou všem, kteří s</w:t>
      </w:r>
      <w:r>
        <w:rPr>
          <w:rFonts w:ascii="Arial" w:hAnsi="Arial" w:cs="Arial"/>
          <w:i/>
          <w:iCs/>
          <w:sz w:val="24"/>
          <w:lang w:val="cs-CZ"/>
        </w:rPr>
        <w:t> </w:t>
      </w:r>
      <w:r w:rsidRPr="00C654F6">
        <w:rPr>
          <w:rFonts w:ascii="Arial" w:hAnsi="Arial" w:cs="Arial"/>
          <w:i/>
          <w:iCs/>
          <w:sz w:val="24"/>
          <w:lang w:val="cs-CZ"/>
        </w:rPr>
        <w:t>podobným problémem bojují. Bělohlávek měl rád výzvy, krize vnímal jako pozitivní příležitost pro sebereflexi i posun dále a</w:t>
      </w:r>
      <w:r>
        <w:rPr>
          <w:rFonts w:ascii="Arial" w:hAnsi="Arial" w:cs="Arial"/>
          <w:i/>
          <w:iCs/>
          <w:sz w:val="24"/>
          <w:lang w:val="cs-CZ"/>
        </w:rPr>
        <w:t> </w:t>
      </w:r>
      <w:r w:rsidRPr="00C654F6">
        <w:rPr>
          <w:rFonts w:ascii="Arial" w:hAnsi="Arial" w:cs="Arial"/>
          <w:i/>
          <w:iCs/>
          <w:sz w:val="24"/>
          <w:lang w:val="cs-CZ"/>
        </w:rPr>
        <w:t>stejným způsobem se postavil i k</w:t>
      </w:r>
      <w:r>
        <w:rPr>
          <w:rFonts w:ascii="Arial" w:hAnsi="Arial" w:cs="Arial"/>
          <w:i/>
          <w:iCs/>
          <w:sz w:val="24"/>
          <w:lang w:val="cs-CZ"/>
        </w:rPr>
        <w:t> </w:t>
      </w:r>
      <w:r w:rsidRPr="00C654F6">
        <w:rPr>
          <w:rFonts w:ascii="Arial" w:hAnsi="Arial" w:cs="Arial"/>
          <w:i/>
          <w:iCs/>
          <w:sz w:val="24"/>
          <w:lang w:val="cs-CZ"/>
        </w:rPr>
        <w:t>nemoci.</w:t>
      </w:r>
    </w:p>
    <w:p w14:paraId="0520414D" w14:textId="77777777" w:rsidR="00C654F6" w:rsidRDefault="00C654F6" w:rsidP="00C654F6">
      <w:pPr>
        <w:spacing w:line="240" w:lineRule="auto"/>
        <w:rPr>
          <w:rFonts w:ascii="Arial" w:hAnsi="Arial" w:cs="Arial"/>
          <w:sz w:val="24"/>
          <w:shd w:val="clear" w:color="auto" w:fill="FFFFFF"/>
          <w:lang w:val="cs-CZ"/>
        </w:rPr>
      </w:pPr>
    </w:p>
    <w:p w14:paraId="3E9F1661" w14:textId="3443B64C" w:rsidR="00C654F6" w:rsidRPr="00C654F6" w:rsidRDefault="00C654F6" w:rsidP="00C654F6">
      <w:pPr>
        <w:spacing w:line="240" w:lineRule="auto"/>
        <w:rPr>
          <w:rFonts w:ascii="Arial" w:hAnsi="Arial" w:cs="Arial"/>
          <w:b/>
          <w:bCs/>
          <w:sz w:val="24"/>
          <w:lang w:val="cs-CZ"/>
        </w:rPr>
      </w:pPr>
      <w:r w:rsidRPr="00C654F6">
        <w:rPr>
          <w:rFonts w:ascii="Arial" w:hAnsi="Arial" w:cs="Arial"/>
          <w:b/>
          <w:bCs/>
          <w:sz w:val="24"/>
          <w:shd w:val="clear" w:color="auto" w:fill="FFFFFF"/>
          <w:lang w:val="cs-CZ"/>
        </w:rPr>
        <w:t>Vladimír Říha (Novinky.cz)</w:t>
      </w:r>
    </w:p>
    <w:p w14:paraId="1C6F16F5" w14:textId="12616CFE" w:rsidR="00C654F6" w:rsidRPr="00C654F6" w:rsidRDefault="00C654F6" w:rsidP="00C654F6">
      <w:pPr>
        <w:spacing w:line="240" w:lineRule="auto"/>
        <w:rPr>
          <w:rFonts w:ascii="Arial" w:hAnsi="Arial" w:cs="Arial"/>
          <w:i/>
          <w:iCs/>
          <w:sz w:val="24"/>
          <w:shd w:val="clear" w:color="auto" w:fill="FFFFFF"/>
          <w:lang w:val="cs-CZ"/>
        </w:rPr>
      </w:pPr>
      <w:r w:rsidRPr="00C654F6">
        <w:rPr>
          <w:rFonts w:ascii="Arial" w:hAnsi="Arial" w:cs="Arial"/>
          <w:i/>
          <w:iCs/>
          <w:sz w:val="24"/>
          <w:shd w:val="clear" w:color="auto" w:fill="FFFFFF"/>
          <w:lang w:val="cs-CZ"/>
        </w:rPr>
        <w:t>Lze konstatovat, že snímek se autorům povedl, a i když končí smrtí protagonisty, divákům zůstane v srdcích jeho optimistické poselství vyjádřené i v názvu filmu, který cituje umělcova slova „Když já tak rád diriguju…“</w:t>
      </w:r>
    </w:p>
    <w:p w14:paraId="16D133FB" w14:textId="0EA35537" w:rsidR="00C654F6" w:rsidRDefault="00C654F6" w:rsidP="00C654F6">
      <w:pPr>
        <w:spacing w:line="240" w:lineRule="auto"/>
        <w:rPr>
          <w:rFonts w:ascii="Arial" w:hAnsi="Arial" w:cs="Arial"/>
          <w:sz w:val="24"/>
          <w:lang w:val="cs-CZ"/>
        </w:rPr>
      </w:pPr>
    </w:p>
    <w:p w14:paraId="2B08DE85" w14:textId="5A78848E" w:rsidR="0046652D" w:rsidRDefault="0046652D" w:rsidP="00C654F6">
      <w:pPr>
        <w:spacing w:line="240" w:lineRule="auto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Press kit s fotografiemi, plakátek, trailerem a dalšími materiály je ke stažení </w:t>
      </w:r>
      <w:hyperlink r:id="rId9" w:history="1">
        <w:r w:rsidRPr="0046652D">
          <w:rPr>
            <w:rStyle w:val="Hypertextovodkaz"/>
            <w:rFonts w:ascii="Arial" w:hAnsi="Arial" w:cs="Arial"/>
            <w:sz w:val="24"/>
            <w:lang w:val="cs-CZ"/>
          </w:rPr>
          <w:t>zde</w:t>
        </w:r>
      </w:hyperlink>
      <w:r>
        <w:rPr>
          <w:rFonts w:ascii="Arial" w:hAnsi="Arial" w:cs="Arial"/>
          <w:sz w:val="24"/>
          <w:lang w:val="cs-CZ"/>
        </w:rPr>
        <w:t>.</w:t>
      </w:r>
    </w:p>
    <w:p w14:paraId="5C84FC52" w14:textId="77777777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/>
        </w:rPr>
      </w:pPr>
    </w:p>
    <w:p w14:paraId="72C3EA3D" w14:textId="23D88C43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 w:eastAsia="cs-CZ"/>
        </w:rPr>
      </w:pPr>
      <w:r w:rsidRPr="00C654F6">
        <w:rPr>
          <w:rFonts w:ascii="Arial" w:hAnsi="Arial" w:cs="Arial"/>
          <w:sz w:val="24"/>
          <w:lang w:val="cs-CZ" w:eastAsia="cs-CZ"/>
        </w:rPr>
        <w:t>Producent: Česká filharmonie, příspěvková organizace</w:t>
      </w:r>
      <w:r w:rsidR="00286F67">
        <w:rPr>
          <w:rFonts w:ascii="Arial" w:hAnsi="Arial" w:cs="Arial"/>
          <w:sz w:val="24"/>
          <w:lang w:val="cs-CZ" w:eastAsia="cs-CZ"/>
        </w:rPr>
        <w:t>, a Česká televize</w:t>
      </w:r>
    </w:p>
    <w:p w14:paraId="101E3A9A" w14:textId="77777777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 w:eastAsia="cs-CZ"/>
        </w:rPr>
      </w:pPr>
      <w:r w:rsidRPr="00C654F6">
        <w:rPr>
          <w:rFonts w:ascii="Arial" w:hAnsi="Arial" w:cs="Arial"/>
          <w:sz w:val="24"/>
          <w:lang w:val="cs-CZ" w:eastAsia="cs-CZ"/>
        </w:rPr>
        <w:t>Režie: Roman Vávra</w:t>
      </w:r>
    </w:p>
    <w:p w14:paraId="72BAEBED" w14:textId="77777777" w:rsidR="00C654F6" w:rsidRPr="00C654F6" w:rsidRDefault="00C654F6" w:rsidP="00C654F6">
      <w:pPr>
        <w:spacing w:line="240" w:lineRule="auto"/>
        <w:rPr>
          <w:rFonts w:ascii="Arial" w:hAnsi="Arial" w:cs="Arial"/>
          <w:sz w:val="24"/>
          <w:lang w:val="cs-CZ" w:eastAsia="cs-CZ"/>
        </w:rPr>
      </w:pPr>
      <w:r w:rsidRPr="00C654F6">
        <w:rPr>
          <w:rFonts w:ascii="Arial" w:hAnsi="Arial" w:cs="Arial"/>
          <w:sz w:val="24"/>
          <w:lang w:val="cs-CZ" w:eastAsia="cs-CZ"/>
        </w:rPr>
        <w:t>Kamera: Miroslav Janek</w:t>
      </w:r>
    </w:p>
    <w:p w14:paraId="07F9D5F7" w14:textId="3B82E803" w:rsidR="00C654F6" w:rsidRDefault="00C654F6" w:rsidP="00C654F6">
      <w:pPr>
        <w:spacing w:line="240" w:lineRule="auto"/>
        <w:rPr>
          <w:rFonts w:ascii="Arial" w:hAnsi="Arial" w:cs="Arial"/>
          <w:sz w:val="24"/>
          <w:lang w:val="cs-CZ" w:eastAsia="cs-CZ"/>
        </w:rPr>
      </w:pPr>
      <w:r w:rsidRPr="00C654F6">
        <w:rPr>
          <w:rFonts w:ascii="Arial" w:hAnsi="Arial" w:cs="Arial"/>
          <w:sz w:val="24"/>
          <w:lang w:val="cs-CZ" w:eastAsia="cs-CZ"/>
        </w:rPr>
        <w:t>Stopáž: 10</w:t>
      </w:r>
      <w:r w:rsidR="00286F67">
        <w:rPr>
          <w:rFonts w:ascii="Arial" w:hAnsi="Arial" w:cs="Arial"/>
          <w:sz w:val="24"/>
          <w:lang w:val="cs-CZ" w:eastAsia="cs-CZ"/>
        </w:rPr>
        <w:t>6</w:t>
      </w:r>
      <w:r w:rsidRPr="00C654F6">
        <w:rPr>
          <w:rFonts w:ascii="Arial" w:hAnsi="Arial" w:cs="Arial"/>
          <w:sz w:val="24"/>
          <w:lang w:val="cs-CZ" w:eastAsia="cs-CZ"/>
        </w:rPr>
        <w:t xml:space="preserve"> minut</w:t>
      </w:r>
    </w:p>
    <w:p w14:paraId="1705931B" w14:textId="072565F0" w:rsidR="009B6057" w:rsidRPr="00C654F6" w:rsidRDefault="009B6057" w:rsidP="00C654F6">
      <w:pPr>
        <w:spacing w:line="240" w:lineRule="auto"/>
        <w:rPr>
          <w:rFonts w:ascii="Arial" w:hAnsi="Arial" w:cs="Arial"/>
          <w:sz w:val="24"/>
          <w:lang w:val="cs-CZ" w:eastAsia="cs-CZ"/>
        </w:rPr>
      </w:pPr>
      <w:r>
        <w:rPr>
          <w:rFonts w:ascii="Arial" w:hAnsi="Arial" w:cs="Arial"/>
          <w:sz w:val="24"/>
          <w:lang w:val="cs-CZ" w:eastAsia="cs-CZ"/>
        </w:rPr>
        <w:t xml:space="preserve">Distribuce v ČR: </w:t>
      </w:r>
      <w:hyperlink r:id="rId10" w:history="1">
        <w:r w:rsidRPr="0046652D">
          <w:rPr>
            <w:rStyle w:val="Hypertextovodkaz"/>
            <w:rFonts w:ascii="Arial" w:hAnsi="Arial" w:cs="Arial"/>
            <w:sz w:val="24"/>
            <w:lang w:val="cs-CZ" w:eastAsia="cs-CZ"/>
          </w:rPr>
          <w:t>Aerofilms s.r.o.</w:t>
        </w:r>
      </w:hyperlink>
    </w:p>
    <w:p w14:paraId="335ACABE" w14:textId="77777777" w:rsidR="00405086" w:rsidRPr="00B725D3" w:rsidRDefault="00405086" w:rsidP="003F2C5C">
      <w:pPr>
        <w:spacing w:line="240" w:lineRule="auto"/>
        <w:ind w:right="-347"/>
        <w:rPr>
          <w:rFonts w:ascii="Arial" w:hAnsi="Arial" w:cs="Arial"/>
          <w:i/>
          <w:color w:val="000000"/>
          <w:sz w:val="23"/>
          <w:szCs w:val="23"/>
          <w:lang w:val="cs-CZ"/>
        </w:rPr>
      </w:pPr>
    </w:p>
    <w:p w14:paraId="546B5336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7DA6A235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1AB544D2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114366B0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2F87AF1D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084EB5EB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45AFEAA4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32906FDF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7EFB5D09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3C33FAD3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3B849775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40A6BABC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2ECCB743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3F4A84F7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151D530A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34BF1753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5925CE00" w14:textId="77777777" w:rsidR="00C654F6" w:rsidRDefault="00C654F6" w:rsidP="00871CB8">
      <w:pPr>
        <w:spacing w:line="240" w:lineRule="auto"/>
        <w:ind w:right="-347"/>
        <w:rPr>
          <w:rFonts w:ascii="Arial" w:hAnsi="Arial" w:cs="Arial"/>
          <w:b/>
          <w:sz w:val="24"/>
          <w:lang w:val="cs-CZ"/>
        </w:rPr>
      </w:pPr>
    </w:p>
    <w:p w14:paraId="4F4AD93E" w14:textId="21EE970F" w:rsidR="00CF29C7" w:rsidRPr="00C654F6" w:rsidRDefault="00CF29C7" w:rsidP="00871CB8">
      <w:pPr>
        <w:spacing w:line="240" w:lineRule="auto"/>
        <w:ind w:right="-347"/>
        <w:rPr>
          <w:rFonts w:ascii="Arial" w:hAnsi="Arial" w:cs="Arial"/>
          <w:i/>
          <w:color w:val="000000"/>
          <w:sz w:val="24"/>
          <w:lang w:val="cs-CZ"/>
        </w:rPr>
      </w:pPr>
      <w:r w:rsidRPr="00C654F6">
        <w:rPr>
          <w:rFonts w:ascii="Arial" w:hAnsi="Arial" w:cs="Arial"/>
          <w:b/>
          <w:sz w:val="24"/>
          <w:lang w:val="cs-CZ"/>
        </w:rPr>
        <w:t>Pro v</w:t>
      </w:r>
      <w:r w:rsidR="005F716B" w:rsidRPr="00C654F6">
        <w:rPr>
          <w:rFonts w:ascii="Arial" w:hAnsi="Arial" w:cs="Arial"/>
          <w:b/>
          <w:sz w:val="24"/>
          <w:lang w:val="cs-CZ"/>
        </w:rPr>
        <w:t>í</w:t>
      </w:r>
      <w:r w:rsidRPr="00C654F6">
        <w:rPr>
          <w:rFonts w:ascii="Arial" w:hAnsi="Arial" w:cs="Arial"/>
          <w:b/>
          <w:sz w:val="24"/>
          <w:lang w:val="cs-CZ"/>
        </w:rPr>
        <w:t>ce informací prosím kontaktujte:</w:t>
      </w:r>
    </w:p>
    <w:p w14:paraId="057D0607" w14:textId="77777777" w:rsidR="00CF29C7" w:rsidRPr="00C654F6" w:rsidRDefault="00CF29C7" w:rsidP="0001422C">
      <w:pPr>
        <w:spacing w:line="240" w:lineRule="auto"/>
        <w:ind w:left="-284" w:right="-347" w:firstLine="284"/>
        <w:rPr>
          <w:rFonts w:ascii="Arial" w:hAnsi="Arial" w:cs="Arial"/>
          <w:sz w:val="24"/>
          <w:lang w:val="cs-CZ"/>
        </w:rPr>
      </w:pPr>
      <w:r w:rsidRPr="00C654F6">
        <w:rPr>
          <w:rFonts w:ascii="Arial" w:hAnsi="Arial" w:cs="Arial"/>
          <w:sz w:val="24"/>
          <w:lang w:val="cs-CZ"/>
        </w:rPr>
        <w:t>Luděk Březina</w:t>
      </w:r>
    </w:p>
    <w:p w14:paraId="285D009A" w14:textId="77777777" w:rsidR="00CF29C7" w:rsidRPr="00C654F6" w:rsidRDefault="00CF29C7" w:rsidP="0001422C">
      <w:pPr>
        <w:spacing w:line="240" w:lineRule="auto"/>
        <w:ind w:left="-284" w:right="-347" w:firstLine="284"/>
        <w:rPr>
          <w:rFonts w:ascii="Arial" w:hAnsi="Arial" w:cs="Arial"/>
          <w:sz w:val="24"/>
          <w:lang w:val="cs-CZ"/>
        </w:rPr>
      </w:pPr>
      <w:r w:rsidRPr="00C654F6">
        <w:rPr>
          <w:rFonts w:ascii="Arial" w:hAnsi="Arial" w:cs="Arial"/>
          <w:sz w:val="24"/>
          <w:lang w:val="cs-CZ"/>
        </w:rPr>
        <w:t>PR manager</w:t>
      </w:r>
    </w:p>
    <w:p w14:paraId="12ECE76B" w14:textId="77777777" w:rsidR="00CF29C7" w:rsidRPr="00C654F6" w:rsidRDefault="00CF29C7" w:rsidP="0001422C">
      <w:pPr>
        <w:spacing w:line="240" w:lineRule="auto"/>
        <w:ind w:left="-284" w:right="-347" w:firstLine="284"/>
        <w:rPr>
          <w:rFonts w:ascii="Arial" w:hAnsi="Arial" w:cs="Arial"/>
          <w:sz w:val="24"/>
          <w:lang w:val="cs-CZ"/>
        </w:rPr>
      </w:pPr>
      <w:r w:rsidRPr="00C654F6">
        <w:rPr>
          <w:rFonts w:ascii="Arial" w:hAnsi="Arial" w:cs="Arial"/>
          <w:sz w:val="24"/>
          <w:lang w:val="cs-CZ"/>
        </w:rPr>
        <w:t>tel.: 736 605 620</w:t>
      </w:r>
    </w:p>
    <w:p w14:paraId="2576B4B0" w14:textId="77777777" w:rsidR="00A72DAF" w:rsidRPr="00C654F6" w:rsidRDefault="00CF29C7" w:rsidP="00EB62E3">
      <w:pPr>
        <w:spacing w:line="240" w:lineRule="auto"/>
        <w:ind w:left="-284" w:right="-347" w:firstLine="284"/>
        <w:rPr>
          <w:rFonts w:ascii="Arial" w:hAnsi="Arial" w:cs="Arial"/>
          <w:sz w:val="24"/>
          <w:lang w:val="cs-CZ"/>
        </w:rPr>
      </w:pPr>
      <w:r w:rsidRPr="00C654F6">
        <w:rPr>
          <w:rFonts w:ascii="Arial" w:hAnsi="Arial" w:cs="Arial"/>
          <w:sz w:val="24"/>
          <w:lang w:val="cs-CZ"/>
        </w:rPr>
        <w:t xml:space="preserve">e-mail: </w:t>
      </w:r>
      <w:hyperlink r:id="rId11" w:history="1">
        <w:r w:rsidR="00A72DAF" w:rsidRPr="00C654F6">
          <w:rPr>
            <w:rStyle w:val="Hypertextovodkaz"/>
            <w:rFonts w:ascii="Arial" w:hAnsi="Arial" w:cs="Arial"/>
            <w:sz w:val="24"/>
            <w:lang w:val="cs-CZ"/>
          </w:rPr>
          <w:t>ludek.brezina@ceskafilharmonie.cz</w:t>
        </w:r>
      </w:hyperlink>
    </w:p>
    <w:sectPr w:rsidR="00A72DAF" w:rsidRPr="00C654F6" w:rsidSect="00EB62E3">
      <w:headerReference w:type="default" r:id="rId12"/>
      <w:footerReference w:type="default" r:id="rId13"/>
      <w:pgSz w:w="11900" w:h="16840"/>
      <w:pgMar w:top="1440" w:right="1531" w:bottom="238" w:left="1531" w:header="709" w:footer="2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4D6D7" w14:textId="77777777" w:rsidR="00434E08" w:rsidRDefault="00434E08" w:rsidP="00E37B1F">
      <w:pPr>
        <w:spacing w:line="240" w:lineRule="auto"/>
      </w:pPr>
      <w:r>
        <w:separator/>
      </w:r>
    </w:p>
  </w:endnote>
  <w:endnote w:type="continuationSeparator" w:id="0">
    <w:p w14:paraId="3EEF13C4" w14:textId="77777777" w:rsidR="00434E08" w:rsidRDefault="00434E08" w:rsidP="00E37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Garamond Pro">
    <w:altName w:val="Times New Roman"/>
    <w:panose1 w:val="020B0604020202020204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restigeEliM">
    <w:altName w:val="Calibri"/>
    <w:panose1 w:val="020B0604020202020204"/>
    <w:charset w:val="00"/>
    <w:family w:val="modern"/>
    <w:pitch w:val="fixed"/>
    <w:sig w:usb0="A000002F" w:usb1="000060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D818" w14:textId="12DFE920" w:rsidR="00E37B1F" w:rsidRDefault="00A57CB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2618393" wp14:editId="0EE28BB2">
          <wp:simplePos x="0" y="0"/>
          <wp:positionH relativeFrom="margin">
            <wp:posOffset>-553085</wp:posOffset>
          </wp:positionH>
          <wp:positionV relativeFrom="paragraph">
            <wp:posOffset>161925</wp:posOffset>
          </wp:positionV>
          <wp:extent cx="6711315" cy="1120140"/>
          <wp:effectExtent l="0" t="0" r="0" b="3810"/>
          <wp:wrapTight wrapText="bothSides">
            <wp:wrapPolygon edited="0">
              <wp:start x="0" y="0"/>
              <wp:lineTo x="0" y="21306"/>
              <wp:lineTo x="21520" y="21306"/>
              <wp:lineTo x="2152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F_zahlavi_TZ_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1315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A8FE0" w14:textId="77777777" w:rsidR="00434E08" w:rsidRDefault="00434E08" w:rsidP="00E37B1F">
      <w:pPr>
        <w:spacing w:line="240" w:lineRule="auto"/>
      </w:pPr>
      <w:r>
        <w:separator/>
      </w:r>
    </w:p>
  </w:footnote>
  <w:footnote w:type="continuationSeparator" w:id="0">
    <w:p w14:paraId="6F1156C2" w14:textId="77777777" w:rsidR="00434E08" w:rsidRDefault="00434E08" w:rsidP="00E37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82713" w14:textId="77777777" w:rsidR="00E37B1F" w:rsidRDefault="00A72DAF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08232E46" wp14:editId="48B2E315">
          <wp:simplePos x="0" y="0"/>
          <wp:positionH relativeFrom="margin">
            <wp:align>center</wp:align>
          </wp:positionH>
          <wp:positionV relativeFrom="margin">
            <wp:posOffset>-298450</wp:posOffset>
          </wp:positionV>
          <wp:extent cx="6235700" cy="9906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A12A8"/>
    <w:multiLevelType w:val="hybridMultilevel"/>
    <w:tmpl w:val="1A14C79E"/>
    <w:lvl w:ilvl="0" w:tplc="33325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cs-CZ" w:vendorID="64" w:dllVersion="4096" w:nlCheck="1" w:checkStyle="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1F"/>
    <w:rsid w:val="00003658"/>
    <w:rsid w:val="0001422C"/>
    <w:rsid w:val="000231AC"/>
    <w:rsid w:val="0002686B"/>
    <w:rsid w:val="000334A5"/>
    <w:rsid w:val="00057E68"/>
    <w:rsid w:val="000674A8"/>
    <w:rsid w:val="000700CC"/>
    <w:rsid w:val="0007012B"/>
    <w:rsid w:val="000748DD"/>
    <w:rsid w:val="0009566F"/>
    <w:rsid w:val="000A6F13"/>
    <w:rsid w:val="000B2251"/>
    <w:rsid w:val="000C1641"/>
    <w:rsid w:val="000D70FD"/>
    <w:rsid w:val="000E66F3"/>
    <w:rsid w:val="00127E5F"/>
    <w:rsid w:val="001354D3"/>
    <w:rsid w:val="00146D2F"/>
    <w:rsid w:val="001656FE"/>
    <w:rsid w:val="001723AC"/>
    <w:rsid w:val="0018288D"/>
    <w:rsid w:val="00190E6B"/>
    <w:rsid w:val="0019396D"/>
    <w:rsid w:val="00193B47"/>
    <w:rsid w:val="001A7DB9"/>
    <w:rsid w:val="001B17EF"/>
    <w:rsid w:val="001B1E7E"/>
    <w:rsid w:val="001C4D06"/>
    <w:rsid w:val="001D39EC"/>
    <w:rsid w:val="001D4FCD"/>
    <w:rsid w:val="001F3E37"/>
    <w:rsid w:val="001F6A6F"/>
    <w:rsid w:val="001F787A"/>
    <w:rsid w:val="00204026"/>
    <w:rsid w:val="00204C67"/>
    <w:rsid w:val="00215103"/>
    <w:rsid w:val="00230DB3"/>
    <w:rsid w:val="00233E54"/>
    <w:rsid w:val="00250556"/>
    <w:rsid w:val="00267039"/>
    <w:rsid w:val="0026792A"/>
    <w:rsid w:val="00286F67"/>
    <w:rsid w:val="00291DE4"/>
    <w:rsid w:val="0029414B"/>
    <w:rsid w:val="00295757"/>
    <w:rsid w:val="00296EFC"/>
    <w:rsid w:val="002A0E47"/>
    <w:rsid w:val="002A0FC7"/>
    <w:rsid w:val="002A5148"/>
    <w:rsid w:val="002D67FD"/>
    <w:rsid w:val="002E099B"/>
    <w:rsid w:val="002E1098"/>
    <w:rsid w:val="002E768A"/>
    <w:rsid w:val="002F19BA"/>
    <w:rsid w:val="003157A3"/>
    <w:rsid w:val="00320FC4"/>
    <w:rsid w:val="00351A85"/>
    <w:rsid w:val="00364DDC"/>
    <w:rsid w:val="00371244"/>
    <w:rsid w:val="00372C4C"/>
    <w:rsid w:val="00383289"/>
    <w:rsid w:val="00386AED"/>
    <w:rsid w:val="003B4622"/>
    <w:rsid w:val="003B5FA7"/>
    <w:rsid w:val="003C7B91"/>
    <w:rsid w:val="003C7EEA"/>
    <w:rsid w:val="003D512B"/>
    <w:rsid w:val="003D72EC"/>
    <w:rsid w:val="003E1785"/>
    <w:rsid w:val="003E2596"/>
    <w:rsid w:val="003E2CEB"/>
    <w:rsid w:val="003E509A"/>
    <w:rsid w:val="003F03F8"/>
    <w:rsid w:val="003F2C5C"/>
    <w:rsid w:val="00405086"/>
    <w:rsid w:val="004078B9"/>
    <w:rsid w:val="00424461"/>
    <w:rsid w:val="004325E3"/>
    <w:rsid w:val="00434E08"/>
    <w:rsid w:val="004350F9"/>
    <w:rsid w:val="004502EA"/>
    <w:rsid w:val="0045083A"/>
    <w:rsid w:val="004526BF"/>
    <w:rsid w:val="0046652D"/>
    <w:rsid w:val="0048055B"/>
    <w:rsid w:val="004865A3"/>
    <w:rsid w:val="00486E77"/>
    <w:rsid w:val="004A41EC"/>
    <w:rsid w:val="004A450D"/>
    <w:rsid w:val="004A4645"/>
    <w:rsid w:val="004B0F73"/>
    <w:rsid w:val="004E1DB1"/>
    <w:rsid w:val="004E44A0"/>
    <w:rsid w:val="004E7AF8"/>
    <w:rsid w:val="00505E4D"/>
    <w:rsid w:val="005106CE"/>
    <w:rsid w:val="00531224"/>
    <w:rsid w:val="0054180E"/>
    <w:rsid w:val="00544B26"/>
    <w:rsid w:val="00546F2C"/>
    <w:rsid w:val="00561CB3"/>
    <w:rsid w:val="00566B7C"/>
    <w:rsid w:val="0058436A"/>
    <w:rsid w:val="00592167"/>
    <w:rsid w:val="005A47D6"/>
    <w:rsid w:val="005B5885"/>
    <w:rsid w:val="005B5E85"/>
    <w:rsid w:val="005B64F7"/>
    <w:rsid w:val="005C1B46"/>
    <w:rsid w:val="005D1FD4"/>
    <w:rsid w:val="005E183E"/>
    <w:rsid w:val="005E4E54"/>
    <w:rsid w:val="005F2618"/>
    <w:rsid w:val="005F52E6"/>
    <w:rsid w:val="005F701B"/>
    <w:rsid w:val="005F716B"/>
    <w:rsid w:val="006215CE"/>
    <w:rsid w:val="00622302"/>
    <w:rsid w:val="00626DE4"/>
    <w:rsid w:val="00673C71"/>
    <w:rsid w:val="006A11C1"/>
    <w:rsid w:val="006C31F2"/>
    <w:rsid w:val="006E3D0A"/>
    <w:rsid w:val="006E77A1"/>
    <w:rsid w:val="0070187F"/>
    <w:rsid w:val="00706D35"/>
    <w:rsid w:val="00713FA5"/>
    <w:rsid w:val="0072441F"/>
    <w:rsid w:val="007327EE"/>
    <w:rsid w:val="00734164"/>
    <w:rsid w:val="0074016F"/>
    <w:rsid w:val="0074366E"/>
    <w:rsid w:val="00744BB0"/>
    <w:rsid w:val="0076615E"/>
    <w:rsid w:val="00776146"/>
    <w:rsid w:val="00783800"/>
    <w:rsid w:val="00783D36"/>
    <w:rsid w:val="0079211B"/>
    <w:rsid w:val="007A4043"/>
    <w:rsid w:val="007B22E5"/>
    <w:rsid w:val="007B76B7"/>
    <w:rsid w:val="007C5C7F"/>
    <w:rsid w:val="007E2542"/>
    <w:rsid w:val="007F2C81"/>
    <w:rsid w:val="007F6012"/>
    <w:rsid w:val="00827DE2"/>
    <w:rsid w:val="00845186"/>
    <w:rsid w:val="008645FA"/>
    <w:rsid w:val="00871CB8"/>
    <w:rsid w:val="008876FF"/>
    <w:rsid w:val="008A216B"/>
    <w:rsid w:val="008B3A7C"/>
    <w:rsid w:val="008C0632"/>
    <w:rsid w:val="008D6A0B"/>
    <w:rsid w:val="008F212F"/>
    <w:rsid w:val="00906CF6"/>
    <w:rsid w:val="00923802"/>
    <w:rsid w:val="009375C2"/>
    <w:rsid w:val="00940561"/>
    <w:rsid w:val="0096250F"/>
    <w:rsid w:val="009640B2"/>
    <w:rsid w:val="009676F9"/>
    <w:rsid w:val="009703C2"/>
    <w:rsid w:val="00970A7F"/>
    <w:rsid w:val="00974B7B"/>
    <w:rsid w:val="00975EE1"/>
    <w:rsid w:val="00991E0B"/>
    <w:rsid w:val="009A1455"/>
    <w:rsid w:val="009B1BC9"/>
    <w:rsid w:val="009B2A99"/>
    <w:rsid w:val="009B6057"/>
    <w:rsid w:val="009C4ED5"/>
    <w:rsid w:val="009C73F3"/>
    <w:rsid w:val="009D10F7"/>
    <w:rsid w:val="009D158F"/>
    <w:rsid w:val="009D2C37"/>
    <w:rsid w:val="009E667E"/>
    <w:rsid w:val="009F4F99"/>
    <w:rsid w:val="00A119FD"/>
    <w:rsid w:val="00A20F53"/>
    <w:rsid w:val="00A22B0F"/>
    <w:rsid w:val="00A23F62"/>
    <w:rsid w:val="00A421CB"/>
    <w:rsid w:val="00A5185D"/>
    <w:rsid w:val="00A57CBB"/>
    <w:rsid w:val="00A66275"/>
    <w:rsid w:val="00A72DAF"/>
    <w:rsid w:val="00A80D4B"/>
    <w:rsid w:val="00A926ED"/>
    <w:rsid w:val="00A9288E"/>
    <w:rsid w:val="00AA46AB"/>
    <w:rsid w:val="00AB542A"/>
    <w:rsid w:val="00AC38D3"/>
    <w:rsid w:val="00AC39FC"/>
    <w:rsid w:val="00AF3ACB"/>
    <w:rsid w:val="00AF64E8"/>
    <w:rsid w:val="00B01448"/>
    <w:rsid w:val="00B06018"/>
    <w:rsid w:val="00B138D6"/>
    <w:rsid w:val="00B2713B"/>
    <w:rsid w:val="00B33429"/>
    <w:rsid w:val="00B45280"/>
    <w:rsid w:val="00B60BF2"/>
    <w:rsid w:val="00B725D3"/>
    <w:rsid w:val="00B82784"/>
    <w:rsid w:val="00BA47AD"/>
    <w:rsid w:val="00BB2FEF"/>
    <w:rsid w:val="00BD0108"/>
    <w:rsid w:val="00BE257A"/>
    <w:rsid w:val="00C00279"/>
    <w:rsid w:val="00C11859"/>
    <w:rsid w:val="00C26167"/>
    <w:rsid w:val="00C35DC4"/>
    <w:rsid w:val="00C654F6"/>
    <w:rsid w:val="00C715BA"/>
    <w:rsid w:val="00C87AE5"/>
    <w:rsid w:val="00C9370E"/>
    <w:rsid w:val="00C951A7"/>
    <w:rsid w:val="00C96CCE"/>
    <w:rsid w:val="00CE4A09"/>
    <w:rsid w:val="00CE51F9"/>
    <w:rsid w:val="00CE6306"/>
    <w:rsid w:val="00CE7B40"/>
    <w:rsid w:val="00CF29C7"/>
    <w:rsid w:val="00D01C24"/>
    <w:rsid w:val="00D0454D"/>
    <w:rsid w:val="00D228AE"/>
    <w:rsid w:val="00D23FD7"/>
    <w:rsid w:val="00D347BD"/>
    <w:rsid w:val="00D372CF"/>
    <w:rsid w:val="00D575E5"/>
    <w:rsid w:val="00D579C5"/>
    <w:rsid w:val="00D62A67"/>
    <w:rsid w:val="00D73595"/>
    <w:rsid w:val="00D80982"/>
    <w:rsid w:val="00D97DE8"/>
    <w:rsid w:val="00DB2326"/>
    <w:rsid w:val="00DB3CE4"/>
    <w:rsid w:val="00DB7EF6"/>
    <w:rsid w:val="00DF6E59"/>
    <w:rsid w:val="00E012E5"/>
    <w:rsid w:val="00E37B1F"/>
    <w:rsid w:val="00E41145"/>
    <w:rsid w:val="00E457E7"/>
    <w:rsid w:val="00E46AC5"/>
    <w:rsid w:val="00E534EC"/>
    <w:rsid w:val="00E56A02"/>
    <w:rsid w:val="00E57714"/>
    <w:rsid w:val="00E67BA8"/>
    <w:rsid w:val="00E80307"/>
    <w:rsid w:val="00E81540"/>
    <w:rsid w:val="00E9789F"/>
    <w:rsid w:val="00EA20FD"/>
    <w:rsid w:val="00EB1CFA"/>
    <w:rsid w:val="00EB3636"/>
    <w:rsid w:val="00EB3822"/>
    <w:rsid w:val="00EB62E3"/>
    <w:rsid w:val="00EB6608"/>
    <w:rsid w:val="00EC4846"/>
    <w:rsid w:val="00ED486E"/>
    <w:rsid w:val="00ED528D"/>
    <w:rsid w:val="00EE0172"/>
    <w:rsid w:val="00EF17C4"/>
    <w:rsid w:val="00F138C1"/>
    <w:rsid w:val="00F250E7"/>
    <w:rsid w:val="00F26054"/>
    <w:rsid w:val="00F364D9"/>
    <w:rsid w:val="00F54C72"/>
    <w:rsid w:val="00F7570F"/>
    <w:rsid w:val="00F7604A"/>
    <w:rsid w:val="00FA76BA"/>
    <w:rsid w:val="00FB4331"/>
    <w:rsid w:val="00FB7259"/>
    <w:rsid w:val="00FD31AC"/>
    <w:rsid w:val="00FD6740"/>
    <w:rsid w:val="00FE77B7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F4249"/>
  <w14:defaultImageDpi w14:val="330"/>
  <w15:docId w15:val="{EE2E60E9-9665-4505-A315-8A047D1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UVOD"/>
    <w:qFormat/>
    <w:rsid w:val="00D97DE8"/>
    <w:pPr>
      <w:spacing w:line="480" w:lineRule="auto"/>
      <w:jc w:val="both"/>
    </w:pPr>
    <w:rPr>
      <w:rFonts w:ascii="Adobe Garamond Pro" w:eastAsia="Times New Roman" w:hAnsi="Adobe Garamond Pro" w:cs="Times New Roman"/>
      <w:sz w:val="20"/>
      <w:lang w:val="en-GB"/>
    </w:rPr>
  </w:style>
  <w:style w:type="paragraph" w:styleId="Nadpis1">
    <w:name w:val="heading 1"/>
    <w:aliases w:val="NADPIS HLAVNI"/>
    <w:link w:val="Nadpis1Char"/>
    <w:qFormat/>
    <w:rsid w:val="005E183E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595959" w:themeColor="text1" w:themeTint="A6"/>
      <w:kern w:val="32"/>
      <w:szCs w:val="32"/>
      <w:lang w:val="en-GB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2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HLAVNI Char"/>
    <w:basedOn w:val="Standardnpsmoodstavce"/>
    <w:link w:val="Nadpis1"/>
    <w:rsid w:val="005E183E"/>
    <w:rPr>
      <w:rFonts w:ascii="Arial" w:eastAsia="Times New Roman" w:hAnsi="Arial" w:cs="Arial"/>
      <w:b/>
      <w:bCs/>
      <w:color w:val="595959" w:themeColor="text1" w:themeTint="A6"/>
      <w:kern w:val="32"/>
      <w:szCs w:val="32"/>
      <w:lang w:val="en-GB"/>
    </w:rPr>
  </w:style>
  <w:style w:type="paragraph" w:styleId="Zkladntext">
    <w:name w:val="Body Text"/>
    <w:aliases w:val="TABULKA text"/>
    <w:basedOn w:val="Normln"/>
    <w:link w:val="ZkladntextChar"/>
    <w:rsid w:val="00AB542A"/>
    <w:pPr>
      <w:spacing w:after="120" w:line="240" w:lineRule="auto"/>
      <w:jc w:val="left"/>
    </w:pPr>
    <w:rPr>
      <w:rFonts w:ascii="Arial" w:eastAsiaTheme="minorEastAsia" w:hAnsi="Arial" w:cstheme="minorBidi"/>
      <w:color w:val="7F7F7F" w:themeColor="text1" w:themeTint="80"/>
      <w:sz w:val="18"/>
      <w:szCs w:val="18"/>
    </w:rPr>
  </w:style>
  <w:style w:type="character" w:customStyle="1" w:styleId="ZkladntextChar">
    <w:name w:val="Základní text Char"/>
    <w:aliases w:val="TABULKA text Char"/>
    <w:basedOn w:val="Standardnpsmoodstavce"/>
    <w:link w:val="Zkladntext"/>
    <w:rsid w:val="00AB542A"/>
    <w:rPr>
      <w:rFonts w:ascii="Arial" w:hAnsi="Arial"/>
      <w:color w:val="7F7F7F" w:themeColor="text1" w:themeTint="80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E37B1F"/>
    <w:pPr>
      <w:tabs>
        <w:tab w:val="center" w:pos="4320"/>
        <w:tab w:val="right" w:pos="864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B1F"/>
    <w:rPr>
      <w:rFonts w:ascii="Adobe Garamond Pro" w:eastAsia="Times New Roman" w:hAnsi="Adobe Garamond Pro" w:cs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E37B1F"/>
    <w:pPr>
      <w:tabs>
        <w:tab w:val="center" w:pos="4320"/>
        <w:tab w:val="right" w:pos="864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B1F"/>
    <w:rPr>
      <w:rFonts w:ascii="Adobe Garamond Pro" w:eastAsia="Times New Roman" w:hAnsi="Adobe Garamond Pro" w:cs="Times New Roman"/>
      <w:sz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1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1F"/>
    <w:rPr>
      <w:rFonts w:ascii="Lucida Grande" w:eastAsia="Times New Roman" w:hAnsi="Lucida Grande" w:cs="Times New Roman"/>
      <w:sz w:val="18"/>
      <w:szCs w:val="18"/>
      <w:lang w:val="en-GB"/>
    </w:rPr>
  </w:style>
  <w:style w:type="paragraph" w:customStyle="1" w:styleId="text">
    <w:name w:val="text"/>
    <w:basedOn w:val="Normln"/>
    <w:rsid w:val="004350F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cs-CZ" w:eastAsia="cs-CZ"/>
    </w:rPr>
  </w:style>
  <w:style w:type="paragraph" w:styleId="Bezmezer">
    <w:name w:val="No Spacing"/>
    <w:uiPriority w:val="1"/>
    <w:qFormat/>
    <w:rsid w:val="003C7EEA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27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lnweb">
    <w:name w:val="Normal (Web)"/>
    <w:basedOn w:val="Normln"/>
    <w:uiPriority w:val="99"/>
    <w:semiHidden/>
    <w:unhideWhenUsed/>
    <w:rsid w:val="00713FA5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A72DA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B1CFA"/>
    <w:pPr>
      <w:spacing w:line="240" w:lineRule="auto"/>
      <w:ind w:left="720"/>
      <w:contextualSpacing/>
      <w:jc w:val="left"/>
    </w:pPr>
    <w:rPr>
      <w:rFonts w:ascii="PrestigeEliM" w:eastAsiaTheme="minorHAnsi" w:hAnsi="PrestigeEliM" w:cstheme="minorBidi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D48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86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86E"/>
    <w:rPr>
      <w:rFonts w:ascii="Adobe Garamond Pro" w:eastAsia="Times New Roman" w:hAnsi="Adobe Garamond Pro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8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86E"/>
    <w:rPr>
      <w:rFonts w:ascii="Adobe Garamond Pro" w:eastAsia="Times New Roman" w:hAnsi="Adobe Garamond Pro" w:cs="Times New Roman"/>
      <w:b/>
      <w:bCs/>
      <w:sz w:val="20"/>
      <w:szCs w:val="20"/>
      <w:lang w:val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6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13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atapraha.ceskatelevize.cz/cs/program/jiri-belohlavek-kdyz-ja-tak-rad-dirigu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dek.brezina@ceskafilharmoni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erofilms.cz/jiri-belohlavek-kdyz-ja-tak-rad-diriguju/?fbclid=IwAR0B9lqZxFpjsW5VKMZfOUOf0ImkFfzMnCjpXVI5KBl-zpP29PrFHxtcNj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h/g5nfbh8ff9dhqhh/AAChxbWLxVfYyuOXr-hVegB-a?dl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AA69-BDD3-B046-8833-2E69F23B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Mystiq</dc:creator>
  <cp:lastModifiedBy>kristina Charvatova</cp:lastModifiedBy>
  <cp:revision>2</cp:revision>
  <cp:lastPrinted>2018-04-04T08:53:00Z</cp:lastPrinted>
  <dcterms:created xsi:type="dcterms:W3CDTF">2019-10-04T12:05:00Z</dcterms:created>
  <dcterms:modified xsi:type="dcterms:W3CDTF">2019-10-04T12:05:00Z</dcterms:modified>
</cp:coreProperties>
</file>