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84AFB1" w14:textId="77777777" w:rsidR="006818EE" w:rsidRDefault="006818E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68BE16FC" w:rsidR="00D13F31" w:rsidRPr="00835AD5" w:rsidRDefault="006818E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338FEB6" wp14:editId="05DFEA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5726" cy="4058786"/>
            <wp:effectExtent l="0" t="0" r="3175" b="5715"/>
            <wp:wrapSquare wrapText="bothSides"/>
            <wp:docPr id="1905409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0963" name="Obrázek 1905409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77" cy="407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AFTER PARTY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4E717A6D" w14:textId="02F66309" w:rsidR="00152C5E" w:rsidRDefault="006818EE" w:rsidP="006A22D0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52C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152C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52C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75372497" w14:textId="38AD0D1F" w:rsidR="006A22D0" w:rsidRPr="009D4824" w:rsidRDefault="00A71610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6818E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152C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6818E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6818EE"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6818EE">
        <w:rPr>
          <w:rFonts w:ascii="Arial" w:hAnsi="Arial"/>
          <w:b/>
          <w:bCs/>
          <w:kern w:val="1"/>
          <w:sz w:val="20"/>
          <w:szCs w:val="20"/>
        </w:rPr>
        <w:t>prosince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6818EE">
        <w:rPr>
          <w:rFonts w:ascii="Arial" w:hAnsi="Arial"/>
          <w:b/>
          <w:bCs/>
          <w:kern w:val="1"/>
          <w:sz w:val="20"/>
          <w:szCs w:val="20"/>
        </w:rPr>
        <w:t>0</w:t>
      </w:r>
    </w:p>
    <w:p w14:paraId="6BCD7BF2" w14:textId="7438B562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6818EE">
        <w:rPr>
          <w:rFonts w:ascii="Arial" w:hAnsi="Arial"/>
          <w:b w:val="0"/>
          <w:bCs w:val="0"/>
          <w:kern w:val="1"/>
          <w:sz w:val="20"/>
          <w:szCs w:val="20"/>
        </w:rPr>
        <w:t>After</w:t>
      </w:r>
      <w:proofErr w:type="spellEnd"/>
      <w:r w:rsidR="006818EE">
        <w:rPr>
          <w:rFonts w:ascii="Arial" w:hAnsi="Arial"/>
          <w:b w:val="0"/>
          <w:bCs w:val="0"/>
          <w:kern w:val="1"/>
          <w:sz w:val="20"/>
          <w:szCs w:val="20"/>
        </w:rPr>
        <w:t xml:space="preserve"> Party</w:t>
      </w:r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6818EE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5A60B169" w14:textId="1D39A0CA" w:rsidR="006C4C60" w:rsidRP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818EE">
        <w:rPr>
          <w:rFonts w:ascii="Arial" w:hAnsi="Arial"/>
          <w:kern w:val="1"/>
          <w:sz w:val="20"/>
          <w:szCs w:val="20"/>
        </w:rPr>
        <w:t>Vojtěch Strakatý</w:t>
      </w:r>
      <w:r w:rsidR="00152C5E" w:rsidRPr="00152C5E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6818EE">
        <w:rPr>
          <w:rStyle w:val="dn"/>
          <w:rFonts w:ascii="Arial" w:hAnsi="Arial"/>
          <w:kern w:val="1"/>
          <w:sz w:val="20"/>
          <w:szCs w:val="20"/>
        </w:rPr>
        <w:t>Vojtěch Strakatý</w:t>
      </w:r>
      <w:r w:rsidR="00152C5E" w:rsidRPr="00152C5E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818EE">
        <w:rPr>
          <w:rFonts w:ascii="Arial" w:hAnsi="Arial"/>
          <w:kern w:val="1"/>
          <w:sz w:val="20"/>
          <w:szCs w:val="20"/>
        </w:rPr>
        <w:t>Stanislav Adam</w:t>
      </w:r>
      <w:r w:rsidR="00152C5E" w:rsidRPr="00152C5E">
        <w:rPr>
          <w:rFonts w:ascii="Arial" w:hAnsi="Arial"/>
          <w:kern w:val="1"/>
          <w:sz w:val="20"/>
          <w:szCs w:val="20"/>
        </w:rPr>
        <w:t xml:space="preserve"> </w:t>
      </w:r>
      <w:r w:rsidR="00152C5E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</w:t>
      </w:r>
      <w:r w:rsidR="00152C5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Eliška</w:t>
      </w:r>
      <w:proofErr w:type="spellEnd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Bašusová</w:t>
      </w:r>
      <w:proofErr w:type="spellEnd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Anna </w:t>
      </w:r>
      <w:proofErr w:type="spellStart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Tomanová</w:t>
      </w:r>
      <w:proofErr w:type="spellEnd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Jan </w:t>
      </w:r>
      <w:proofErr w:type="spellStart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Zadražil</w:t>
      </w:r>
      <w:proofErr w:type="spellEnd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Monika </w:t>
      </w:r>
      <w:proofErr w:type="spellStart"/>
      <w:r w:rsidR="006818EE" w:rsidRPr="006818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Zoubková</w:t>
      </w:r>
      <w:proofErr w:type="spellEnd"/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42655A6B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6818EE" w:rsidRPr="004324F1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https://www.aerofilms.cz/after-party/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7A778B8" w14:textId="7209FD66" w:rsidR="00152C5E" w:rsidRDefault="006818E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6818EE">
        <w:rPr>
          <w:rFonts w:ascii="Arial" w:hAnsi="Arial" w:cs="Arial"/>
        </w:rPr>
        <w:t>Mladá studentka Jindřiška (Eliška Bašusová) si užívá léto, dokud se jednoho prázdninového rána po mejdanu neprobudí v domě plném exekutorů. Dozvídá se, že její otec (Jan Zadražil) nadělal obří dluhy a kromě exekutorů, kteří zabavují rodinný majetek, ho shánějí i vymahači. Jindřiščin doteď bezstarostný život se obrací vzhůru nohama. S kocovinou a nejlepší kamarádkou (Anna Tomanová) po boku se musí během jednoho dne rozhodnout, jestli pomoct svému otci nebo zachránit sebe, dokud je ještě čas. Autentický a svěží debut Vojtěcha Strakatého, inspirovaný reálnými zkušenostmi, zazářil na 81. ročníku Mezinárodního filmového festivalu v Benátkách.</w:t>
      </w:r>
    </w:p>
    <w:p w14:paraId="34B64786" w14:textId="10FD544C" w:rsidR="00D13F31" w:rsidRPr="00070620" w:rsidRDefault="00D13F31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F645" w14:textId="77777777" w:rsidR="00FC1103" w:rsidRDefault="00FC1103">
      <w:r>
        <w:separator/>
      </w:r>
    </w:p>
  </w:endnote>
  <w:endnote w:type="continuationSeparator" w:id="0">
    <w:p w14:paraId="2FB4E780" w14:textId="77777777" w:rsidR="00FC1103" w:rsidRDefault="00FC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1681" w14:textId="77777777" w:rsidR="00FC1103" w:rsidRDefault="00FC1103">
      <w:r>
        <w:separator/>
      </w:r>
    </w:p>
  </w:footnote>
  <w:footnote w:type="continuationSeparator" w:id="0">
    <w:p w14:paraId="1C78DFF4" w14:textId="77777777" w:rsidR="00FC1103" w:rsidRDefault="00FC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2C5E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E63F1"/>
    <w:rsid w:val="005F2E02"/>
    <w:rsid w:val="00603572"/>
    <w:rsid w:val="00606854"/>
    <w:rsid w:val="006200CA"/>
    <w:rsid w:val="006675D2"/>
    <w:rsid w:val="00667969"/>
    <w:rsid w:val="006818EE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1103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after-part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2024-12-05T14:17:00Z</dcterms:created>
  <dcterms:modified xsi:type="dcterms:W3CDTF">2024-12-05T14:17:00Z</dcterms:modified>
  <cp:category/>
</cp:coreProperties>
</file>