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EE9F" w14:textId="77777777" w:rsidR="000F16BD" w:rsidRDefault="000F16BD">
      <w:pPr>
        <w:pStyle w:val="TextA"/>
        <w:jc w:val="center"/>
        <w:rPr>
          <w:b/>
          <w:bCs/>
          <w:sz w:val="24"/>
          <w:szCs w:val="24"/>
        </w:rPr>
      </w:pPr>
    </w:p>
    <w:p w14:paraId="22B343D2" w14:textId="77777777" w:rsidR="000F16BD" w:rsidRDefault="000F16BD">
      <w:pPr>
        <w:pStyle w:val="TextA"/>
        <w:jc w:val="center"/>
        <w:rPr>
          <w:b/>
          <w:bCs/>
          <w:sz w:val="24"/>
          <w:szCs w:val="24"/>
        </w:rPr>
      </w:pPr>
    </w:p>
    <w:p w14:paraId="523DA515" w14:textId="77777777" w:rsidR="000F16BD" w:rsidRDefault="008E6BA5">
      <w:pPr>
        <w:pStyle w:val="TextA"/>
        <w:jc w:val="center"/>
        <w:rPr>
          <w:b/>
          <w:bCs/>
          <w:sz w:val="24"/>
          <w:szCs w:val="24"/>
        </w:rPr>
      </w:pPr>
      <w:r>
        <w:rPr>
          <w:b/>
          <w:bCs/>
          <w:sz w:val="24"/>
          <w:szCs w:val="24"/>
        </w:rPr>
        <w:t xml:space="preserve">Drama o dospívání z </w:t>
      </w:r>
      <w:proofErr w:type="spellStart"/>
      <w:r>
        <w:rPr>
          <w:b/>
          <w:bCs/>
          <w:sz w:val="24"/>
          <w:szCs w:val="24"/>
        </w:rPr>
        <w:t>mafiá</w:t>
      </w:r>
      <w:proofErr w:type="spellEnd"/>
      <w:r>
        <w:rPr>
          <w:b/>
          <w:bCs/>
          <w:sz w:val="24"/>
          <w:szCs w:val="24"/>
          <w:lang w:val="da-DK"/>
        </w:rPr>
        <w:t>nsk</w:t>
      </w:r>
      <w:r>
        <w:rPr>
          <w:b/>
          <w:bCs/>
          <w:sz w:val="24"/>
          <w:szCs w:val="24"/>
          <w:lang w:val="fr-FR"/>
        </w:rPr>
        <w:t>é</w:t>
      </w:r>
      <w:r>
        <w:rPr>
          <w:b/>
          <w:bCs/>
          <w:sz w:val="24"/>
          <w:szCs w:val="24"/>
        </w:rPr>
        <w:t>ho prostředí Všechno nejlepší</w:t>
      </w:r>
      <w:r>
        <w:rPr>
          <w:b/>
          <w:bCs/>
          <w:sz w:val="24"/>
          <w:szCs w:val="24"/>
          <w:lang w:val="it-IT"/>
        </w:rPr>
        <w:t>, Chiaro! p</w:t>
      </w:r>
      <w:proofErr w:type="spellStart"/>
      <w:r>
        <w:rPr>
          <w:b/>
          <w:bCs/>
          <w:sz w:val="24"/>
          <w:szCs w:val="24"/>
        </w:rPr>
        <w:t>ředstavuje</w:t>
      </w:r>
      <w:proofErr w:type="spellEnd"/>
      <w:r>
        <w:rPr>
          <w:b/>
          <w:bCs/>
          <w:sz w:val="24"/>
          <w:szCs w:val="24"/>
        </w:rPr>
        <w:t xml:space="preserve"> trailer</w:t>
      </w:r>
    </w:p>
    <w:p w14:paraId="21F2EFA5" w14:textId="77777777" w:rsidR="000F16BD" w:rsidRDefault="000F16BD">
      <w:pPr>
        <w:pStyle w:val="TextA"/>
      </w:pPr>
    </w:p>
    <w:p w14:paraId="41CF79A6" w14:textId="77777777" w:rsidR="00F71DA5" w:rsidRPr="00770E7D" w:rsidRDefault="008E6BA5">
      <w:pPr>
        <w:pStyle w:val="TextA"/>
        <w:jc w:val="both"/>
      </w:pPr>
      <w:r w:rsidRPr="00770E7D">
        <w:t xml:space="preserve">Italský snímek o dospívání režiséra Jonase </w:t>
      </w:r>
      <w:proofErr w:type="spellStart"/>
      <w:r w:rsidRPr="00770E7D">
        <w:t>Carpignana</w:t>
      </w:r>
      <w:proofErr w:type="spellEnd"/>
      <w:r w:rsidRPr="00770E7D">
        <w:t xml:space="preserve"> </w:t>
      </w:r>
      <w:r w:rsidRPr="00770E7D">
        <w:rPr>
          <w:b/>
          <w:bCs/>
          <w:i/>
          <w:iCs/>
        </w:rPr>
        <w:t>Všechno nejlepší, Chiaro!</w:t>
      </w:r>
      <w:r w:rsidRPr="00770E7D">
        <w:t xml:space="preserve"> si odnesl ocenění za Nejlepší film v sekci </w:t>
      </w:r>
      <w:proofErr w:type="spellStart"/>
      <w:r w:rsidRPr="00770E7D">
        <w:t>Quinzaine</w:t>
      </w:r>
      <w:proofErr w:type="spellEnd"/>
      <w:r w:rsidRPr="00770E7D">
        <w:t xml:space="preserve"> des </w:t>
      </w:r>
      <w:proofErr w:type="spellStart"/>
      <w:r w:rsidRPr="00770E7D">
        <w:t>réalisateurs</w:t>
      </w:r>
      <w:proofErr w:type="spellEnd"/>
      <w:r w:rsidRPr="00770E7D">
        <w:t xml:space="preserve"> na loňském festivalu v Cannes. Příběh z jihu Itálie, která je zatížena mafiánskou minulostí, sleduje dospívající dívku Chiaru a její rodinu, jež je otřesena náhlým násilným incidentem, během nějž zmizí milovaná hlava rodiny. Chiaru tak čeká nečekaně drsné prozření, kdy musí zjistit pravdu o svém otci a rozhodnout se, jakým směrem se její život bude nadále ubírat. Snímek, jež se s úspěchem představil českým diváků</w:t>
      </w:r>
      <w:r w:rsidR="005B1A98" w:rsidRPr="00770E7D">
        <w:t>m</w:t>
      </w:r>
      <w:r w:rsidRPr="00770E7D">
        <w:t xml:space="preserve"> na Mezinárodním filmovém festivalu v Karlových Varech, vstoupí do široké distribuce </w:t>
      </w:r>
      <w:r w:rsidRPr="00770E7D">
        <w:rPr>
          <w:b/>
          <w:bCs/>
        </w:rPr>
        <w:t>26. května</w:t>
      </w:r>
      <w:r w:rsidRPr="00770E7D">
        <w:t xml:space="preserve"> pod hlavičkou distribuční společnosti Aerofilms. </w:t>
      </w:r>
    </w:p>
    <w:p w14:paraId="7FE05EAF" w14:textId="549A6FAD" w:rsidR="000F16BD" w:rsidRPr="00770E7D" w:rsidRDefault="008E6BA5">
      <w:pPr>
        <w:pStyle w:val="TextA"/>
        <w:jc w:val="both"/>
        <w:rPr>
          <w:color w:val="00A2FF"/>
          <w:u w:color="00A2FF"/>
        </w:rPr>
      </w:pPr>
      <w:r w:rsidRPr="00770E7D">
        <w:br/>
        <w:t xml:space="preserve">Představujeme vám trailer ke snímku </w:t>
      </w:r>
      <w:r w:rsidRPr="00770E7D">
        <w:rPr>
          <w:i/>
          <w:iCs/>
        </w:rPr>
        <w:t xml:space="preserve">Všechno nejlepší, </w:t>
      </w:r>
      <w:proofErr w:type="gramStart"/>
      <w:r w:rsidRPr="00770E7D">
        <w:rPr>
          <w:i/>
          <w:iCs/>
        </w:rPr>
        <w:t>Chiaro!</w:t>
      </w:r>
      <w:r w:rsidRPr="00770E7D">
        <w:t>:</w:t>
      </w:r>
      <w:proofErr w:type="gramEnd"/>
      <w:r w:rsidRPr="00770E7D">
        <w:t xml:space="preserve"> </w:t>
      </w:r>
      <w:hyperlink r:id="rId6" w:history="1">
        <w:r w:rsidR="002F5ED9" w:rsidRPr="00770E7D">
          <w:rPr>
            <w:rStyle w:val="Hypertextovodkaz"/>
          </w:rPr>
          <w:t>youtu.be/oFqSsxa2H04</w:t>
        </w:r>
      </w:hyperlink>
    </w:p>
    <w:p w14:paraId="5D9D664B" w14:textId="77777777" w:rsidR="000F16BD" w:rsidRPr="00770E7D" w:rsidRDefault="008E6BA5">
      <w:pPr>
        <w:pStyle w:val="TextA"/>
        <w:jc w:val="both"/>
        <w:rPr>
          <w:color w:val="00A2FF"/>
          <w:u w:color="00A2FF"/>
        </w:rPr>
      </w:pPr>
      <w:r w:rsidRPr="00770E7D">
        <w:rPr>
          <w:noProof/>
          <w:color w:val="00A2FF"/>
          <w:u w:color="00A2FF"/>
        </w:rPr>
        <w:drawing>
          <wp:anchor distT="152400" distB="152400" distL="152400" distR="152400" simplePos="0" relativeHeight="251659264" behindDoc="0" locked="0" layoutInCell="1" allowOverlap="1" wp14:anchorId="7D356715" wp14:editId="5DD4DD77">
            <wp:simplePos x="0" y="0"/>
            <wp:positionH relativeFrom="page">
              <wp:posOffset>713741</wp:posOffset>
            </wp:positionH>
            <wp:positionV relativeFrom="line">
              <wp:posOffset>166385</wp:posOffset>
            </wp:positionV>
            <wp:extent cx="6120058" cy="3297896"/>
            <wp:effectExtent l="0" t="0" r="0" b="0"/>
            <wp:wrapTopAndBottom distT="152400" distB="152400"/>
            <wp:docPr id="1073741826" name="officeArt object" descr="Obrázek"/>
            <wp:cNvGraphicFramePr/>
            <a:graphic xmlns:a="http://schemas.openxmlformats.org/drawingml/2006/main">
              <a:graphicData uri="http://schemas.openxmlformats.org/drawingml/2006/picture">
                <pic:pic xmlns:pic="http://schemas.openxmlformats.org/drawingml/2006/picture">
                  <pic:nvPicPr>
                    <pic:cNvPr id="1073741826" name="Obrázek" descr="Obrázek"/>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6120058" cy="3297896"/>
                    </a:xfrm>
                    <a:prstGeom prst="rect">
                      <a:avLst/>
                    </a:prstGeom>
                    <a:ln w="12700" cap="flat">
                      <a:noFill/>
                      <a:miter lim="400000"/>
                    </a:ln>
                    <a:effectLst/>
                  </pic:spPr>
                </pic:pic>
              </a:graphicData>
            </a:graphic>
          </wp:anchor>
        </w:drawing>
      </w:r>
    </w:p>
    <w:p w14:paraId="7A6A3BDC" w14:textId="77777777" w:rsidR="000F16BD" w:rsidRPr="00770E7D" w:rsidRDefault="000F16BD">
      <w:pPr>
        <w:pStyle w:val="TextA"/>
        <w:jc w:val="both"/>
        <w:rPr>
          <w:color w:val="00A2FF"/>
          <w:u w:color="00A2FF"/>
        </w:rPr>
      </w:pPr>
    </w:p>
    <w:p w14:paraId="05822A89" w14:textId="77777777" w:rsidR="00967903" w:rsidRPr="00770E7D" w:rsidRDefault="008E6BA5">
      <w:pPr>
        <w:pStyle w:val="TextA"/>
        <w:jc w:val="both"/>
        <w:rPr>
          <w:b/>
          <w:bCs/>
        </w:rPr>
      </w:pPr>
      <w:r w:rsidRPr="00770E7D">
        <w:rPr>
          <w:b/>
          <w:bCs/>
        </w:rPr>
        <w:t>Portrét</w:t>
      </w:r>
      <w:r w:rsidRPr="00770E7D">
        <w:rPr>
          <w:b/>
          <w:bCs/>
          <w:color w:val="00A2FF"/>
          <w:u w:color="00A2FF"/>
        </w:rPr>
        <w:t xml:space="preserve"> </w:t>
      </w:r>
      <w:proofErr w:type="spellStart"/>
      <w:r w:rsidRPr="00770E7D">
        <w:rPr>
          <w:b/>
          <w:bCs/>
        </w:rPr>
        <w:t>marginalizovaného</w:t>
      </w:r>
      <w:proofErr w:type="spellEnd"/>
      <w:r w:rsidRPr="00770E7D">
        <w:rPr>
          <w:b/>
          <w:bCs/>
        </w:rPr>
        <w:t xml:space="preserve"> regionu</w:t>
      </w:r>
    </w:p>
    <w:p w14:paraId="58876759" w14:textId="59D5B8BF" w:rsidR="000F16BD" w:rsidRPr="00770E7D" w:rsidRDefault="008E6BA5">
      <w:pPr>
        <w:pStyle w:val="TextA"/>
        <w:jc w:val="both"/>
      </w:pPr>
      <w:r w:rsidRPr="00770E7D">
        <w:rPr>
          <w:i/>
          <w:iCs/>
        </w:rPr>
        <w:t xml:space="preserve">„Každý internetový vyhledávač </w:t>
      </w:r>
      <w:proofErr w:type="spellStart"/>
      <w:r w:rsidRPr="00770E7D">
        <w:rPr>
          <w:i/>
          <w:iCs/>
        </w:rPr>
        <w:t>Gioia</w:t>
      </w:r>
      <w:proofErr w:type="spellEnd"/>
      <w:r w:rsidRPr="00770E7D">
        <w:rPr>
          <w:i/>
          <w:iCs/>
        </w:rPr>
        <w:t xml:space="preserve"> </w:t>
      </w:r>
      <w:proofErr w:type="spellStart"/>
      <w:r w:rsidRPr="00770E7D">
        <w:rPr>
          <w:i/>
          <w:iCs/>
        </w:rPr>
        <w:t>Tauro</w:t>
      </w:r>
      <w:proofErr w:type="spellEnd"/>
      <w:r w:rsidRPr="00770E7D">
        <w:rPr>
          <w:i/>
          <w:iCs/>
        </w:rPr>
        <w:t xml:space="preserve"> spojuje s mafií. Jakmile zmíním toto jméno, lidé se mnou mluví o mafii. Jako kdyby se na ulici pořád střílelo. Ale nic takového se nikdy nestal,</w:t>
      </w:r>
      <w:r w:rsidRPr="00770E7D">
        <w:rPr>
          <w:i/>
          <w:iCs/>
          <w:rtl/>
        </w:rPr>
        <w:t>“</w:t>
      </w:r>
      <w:r w:rsidRPr="00770E7D">
        <w:rPr>
          <w:b/>
          <w:bCs/>
        </w:rPr>
        <w:t xml:space="preserve"> </w:t>
      </w:r>
      <w:r w:rsidRPr="00770E7D">
        <w:t xml:space="preserve">popisuje region v italské Kalábrii, kam zasadil již své dva předchozí snímky, </w:t>
      </w:r>
      <w:proofErr w:type="spellStart"/>
      <w:r w:rsidRPr="00770E7D">
        <w:t>Carpignano</w:t>
      </w:r>
      <w:proofErr w:type="spellEnd"/>
      <w:r w:rsidRPr="00770E7D">
        <w:t xml:space="preserve">. Po snímku </w:t>
      </w:r>
      <w:proofErr w:type="spellStart"/>
      <w:r w:rsidRPr="00770E7D">
        <w:rPr>
          <w:i/>
          <w:iCs/>
        </w:rPr>
        <w:t>Mediterranea</w:t>
      </w:r>
      <w:proofErr w:type="spellEnd"/>
      <w:r w:rsidRPr="00770E7D">
        <w:t xml:space="preserve">, jehož hrdiny byli afričtí uprchlíci a </w:t>
      </w:r>
      <w:proofErr w:type="spellStart"/>
      <w:r w:rsidRPr="00770E7D">
        <w:rPr>
          <w:i/>
          <w:iCs/>
        </w:rPr>
        <w:t>Ciambra</w:t>
      </w:r>
      <w:proofErr w:type="spellEnd"/>
      <w:r w:rsidRPr="00770E7D">
        <w:t xml:space="preserve">, který byl zasazen do romské komunity, tak film zabývající se problematikou místní mafie </w:t>
      </w:r>
      <w:r w:rsidRPr="00770E7D">
        <w:rPr>
          <w:b/>
          <w:bCs/>
          <w:rtl/>
        </w:rPr>
        <w:t>‘</w:t>
      </w:r>
      <w:proofErr w:type="spellStart"/>
      <w:r w:rsidRPr="00770E7D">
        <w:t>Ndrangheta</w:t>
      </w:r>
      <w:proofErr w:type="spellEnd"/>
      <w:r w:rsidRPr="00770E7D">
        <w:t xml:space="preserve"> zakončuje pomyslnou trilogii, jež je vhledem do místních mísících se kultur. „</w:t>
      </w:r>
      <w:proofErr w:type="spellStart"/>
      <w:r w:rsidRPr="00770E7D">
        <w:rPr>
          <w:i/>
          <w:iCs/>
        </w:rPr>
        <w:t>Gioia</w:t>
      </w:r>
      <w:proofErr w:type="spellEnd"/>
      <w:r w:rsidRPr="00770E7D">
        <w:rPr>
          <w:i/>
          <w:iCs/>
        </w:rPr>
        <w:t xml:space="preserve"> </w:t>
      </w:r>
      <w:proofErr w:type="spellStart"/>
      <w:r w:rsidRPr="00770E7D">
        <w:rPr>
          <w:i/>
          <w:iCs/>
        </w:rPr>
        <w:t>Tauro</w:t>
      </w:r>
      <w:proofErr w:type="spellEnd"/>
      <w:r w:rsidRPr="00770E7D">
        <w:rPr>
          <w:i/>
          <w:iCs/>
        </w:rPr>
        <w:t xml:space="preserve"> je bezpochyby mikrokosmem širšího společenského a ekonomického trendu, který se v dnešní době obvykle nazývá globalizace. Město má něco velmi specifického ve způsobu, jakým se tyto jevy protínají. Je tu šedá ekonomika, velká chudoba, kterou stát ignoruje, a k tomu ještě masový příchod migrantů,</w:t>
      </w:r>
      <w:r w:rsidRPr="00770E7D">
        <w:t>“ dodává režisér a zároveň scenárista ke složité situaci na jihu Itálie, kde strávil již více než dekádu s místními obyvateli.</w:t>
      </w:r>
    </w:p>
    <w:p w14:paraId="5D94A80F" w14:textId="77777777" w:rsidR="000F16BD" w:rsidRPr="00770E7D" w:rsidRDefault="008E6BA5">
      <w:pPr>
        <w:pStyle w:val="TextA"/>
        <w:jc w:val="both"/>
        <w:rPr>
          <w:b/>
          <w:bCs/>
        </w:rPr>
      </w:pPr>
      <w:r w:rsidRPr="00770E7D">
        <w:t xml:space="preserve"> </w:t>
      </w:r>
    </w:p>
    <w:p w14:paraId="2B00226A" w14:textId="77777777" w:rsidR="000F16BD" w:rsidRPr="00770E7D" w:rsidRDefault="000F16BD">
      <w:pPr>
        <w:pStyle w:val="TextA"/>
        <w:jc w:val="both"/>
        <w:rPr>
          <w:b/>
          <w:bCs/>
        </w:rPr>
      </w:pPr>
    </w:p>
    <w:p w14:paraId="6A80E0B8" w14:textId="77777777" w:rsidR="000F16BD" w:rsidRPr="00770E7D" w:rsidRDefault="008E6BA5">
      <w:pPr>
        <w:pStyle w:val="TextA"/>
        <w:jc w:val="both"/>
        <w:rPr>
          <w:b/>
          <w:bCs/>
        </w:rPr>
      </w:pPr>
      <w:r w:rsidRPr="00770E7D">
        <w:rPr>
          <w:b/>
          <w:bCs/>
        </w:rPr>
        <w:t>Výjimečná práce s neherci</w:t>
      </w:r>
    </w:p>
    <w:p w14:paraId="6D39E9FA" w14:textId="770A540E" w:rsidR="000F16BD" w:rsidRPr="00770E7D" w:rsidRDefault="008E6BA5">
      <w:pPr>
        <w:pStyle w:val="TextA"/>
        <w:jc w:val="both"/>
      </w:pPr>
      <w:r w:rsidRPr="00770E7D">
        <w:t xml:space="preserve">Prestižní magazín </w:t>
      </w:r>
      <w:proofErr w:type="spellStart"/>
      <w:r w:rsidRPr="00770E7D">
        <w:t>The</w:t>
      </w:r>
      <w:proofErr w:type="spellEnd"/>
      <w:r w:rsidRPr="00770E7D">
        <w:t xml:space="preserve"> Hollywood </w:t>
      </w:r>
      <w:proofErr w:type="spellStart"/>
      <w:r w:rsidRPr="00770E7D">
        <w:t>Reporter</w:t>
      </w:r>
      <w:proofErr w:type="spellEnd"/>
      <w:r w:rsidRPr="00770E7D">
        <w:t xml:space="preserve"> vyzdvihuje dokonale přesvědčivý a přirozený výkon mladičké </w:t>
      </w:r>
      <w:proofErr w:type="spellStart"/>
      <w:r w:rsidRPr="00770E7D">
        <w:t>Swamy</w:t>
      </w:r>
      <w:proofErr w:type="spellEnd"/>
      <w:r w:rsidRPr="00770E7D">
        <w:t xml:space="preserve"> </w:t>
      </w:r>
      <w:proofErr w:type="spellStart"/>
      <w:r w:rsidRPr="00770E7D">
        <w:t>Rotolo</w:t>
      </w:r>
      <w:proofErr w:type="spellEnd"/>
      <w:r w:rsidRPr="00770E7D">
        <w:t xml:space="preserve">, jež stejně jako předchozí představitelé </w:t>
      </w:r>
      <w:proofErr w:type="spellStart"/>
      <w:r w:rsidRPr="00770E7D">
        <w:t>Carpignanových</w:t>
      </w:r>
      <w:proofErr w:type="spellEnd"/>
      <w:r w:rsidRPr="00770E7D">
        <w:t xml:space="preserve"> snímků nepochází z hereckého prostředí. </w:t>
      </w:r>
      <w:r w:rsidRPr="00770E7D">
        <w:rPr>
          <w:i/>
          <w:iCs/>
        </w:rPr>
        <w:t xml:space="preserve">„V roce 2015, kdy jsme připravovali film </w:t>
      </w:r>
      <w:proofErr w:type="spellStart"/>
      <w:r w:rsidRPr="00770E7D">
        <w:rPr>
          <w:i/>
          <w:iCs/>
        </w:rPr>
        <w:t>Ciambra</w:t>
      </w:r>
      <w:proofErr w:type="spellEnd"/>
      <w:r w:rsidRPr="00770E7D">
        <w:rPr>
          <w:i/>
          <w:iCs/>
        </w:rPr>
        <w:t xml:space="preserve">, jsme uspořádali malý casting. Jedna scéna ve škole totiž vyžadovala kompars. </w:t>
      </w:r>
      <w:proofErr w:type="spellStart"/>
      <w:r w:rsidRPr="00770E7D">
        <w:rPr>
          <w:i/>
          <w:iCs/>
        </w:rPr>
        <w:t>Swamy</w:t>
      </w:r>
      <w:proofErr w:type="spellEnd"/>
      <w:r w:rsidRPr="00770E7D">
        <w:rPr>
          <w:i/>
          <w:iCs/>
        </w:rPr>
        <w:t xml:space="preserve"> přišla spolu se svou tetou. Bylo jí tehdy devět nebo deset let. Zrovna jsem dokončil scénář ke snímku Všechno nejlepší, Chiaro. Jakmile jsem ji uviděl, věděl jsem, že je to ona a nikdy jsem svůj názor nezměnil,</w:t>
      </w:r>
      <w:r w:rsidRPr="00770E7D">
        <w:rPr>
          <w:i/>
          <w:iCs/>
          <w:rtl/>
        </w:rPr>
        <w:t>“</w:t>
      </w:r>
      <w:r w:rsidRPr="00770E7D">
        <w:t xml:space="preserve"> komentuje režisér obsazení, za nímž stála čirá náhoda a štěstěna. Mimo dospívající dívky si ve filmu zahráli i další členové její rodiny včetně její sestry, spolu s níž snímek představila na loňském festivalu ve Varech. </w:t>
      </w:r>
    </w:p>
    <w:p w14:paraId="61D214AE" w14:textId="77777777" w:rsidR="000F16BD" w:rsidRPr="00770E7D" w:rsidRDefault="000F16BD">
      <w:pPr>
        <w:pStyle w:val="TextA"/>
        <w:jc w:val="both"/>
      </w:pPr>
    </w:p>
    <w:p w14:paraId="53703099" w14:textId="77777777" w:rsidR="000F16BD" w:rsidRPr="00770E7D" w:rsidRDefault="008E6BA5">
      <w:pPr>
        <w:pStyle w:val="TextA"/>
        <w:jc w:val="both"/>
      </w:pPr>
      <w:r w:rsidRPr="00770E7D">
        <w:t xml:space="preserve">Představitelka patnáctileté dívky pomohla celý snímek i výrazně formovat. Natáčení probíhalo bez toho, aniž by </w:t>
      </w:r>
      <w:proofErr w:type="gramStart"/>
      <w:r w:rsidRPr="00770E7D">
        <w:t>představitelé</w:t>
      </w:r>
      <w:proofErr w:type="gramEnd"/>
      <w:r w:rsidRPr="00770E7D">
        <w:t xml:space="preserve"> kdy četli scénář, pouze věděli, co má jejich hrdina cítit a kam má směřovat. Osmnáctiletá </w:t>
      </w:r>
      <w:proofErr w:type="spellStart"/>
      <w:r w:rsidRPr="00770E7D">
        <w:t>neherečka</w:t>
      </w:r>
      <w:proofErr w:type="spellEnd"/>
      <w:r w:rsidRPr="00770E7D">
        <w:t xml:space="preserve"> také ovlivnila výsledný film po formální stránce. </w:t>
      </w:r>
      <w:r w:rsidRPr="00770E7D">
        <w:rPr>
          <w:i/>
          <w:iCs/>
        </w:rPr>
        <w:t xml:space="preserve">„Ve filmu je hodně italské </w:t>
      </w:r>
      <w:proofErr w:type="spellStart"/>
      <w:r w:rsidRPr="00770E7D">
        <w:rPr>
          <w:i/>
          <w:iCs/>
        </w:rPr>
        <w:t>trapové</w:t>
      </w:r>
      <w:proofErr w:type="spellEnd"/>
      <w:r w:rsidRPr="00770E7D">
        <w:rPr>
          <w:i/>
          <w:iCs/>
        </w:rPr>
        <w:t xml:space="preserve"> hudby a všechny tyto písně přesně odpovídají tomu, co </w:t>
      </w:r>
      <w:proofErr w:type="spellStart"/>
      <w:r w:rsidRPr="00770E7D">
        <w:rPr>
          <w:i/>
          <w:iCs/>
        </w:rPr>
        <w:t>Swamy</w:t>
      </w:r>
      <w:proofErr w:type="spellEnd"/>
      <w:r w:rsidRPr="00770E7D">
        <w:rPr>
          <w:i/>
          <w:iCs/>
        </w:rPr>
        <w:t xml:space="preserve"> a její kamarádky poslouchají v reálném životě. Hudbou jsme chtěli divákům umožnit přístup do </w:t>
      </w:r>
      <w:proofErr w:type="spellStart"/>
      <w:r w:rsidRPr="00770E7D">
        <w:rPr>
          <w:i/>
          <w:iCs/>
        </w:rPr>
        <w:t>Chiařina</w:t>
      </w:r>
      <w:proofErr w:type="spellEnd"/>
      <w:r w:rsidRPr="00770E7D">
        <w:rPr>
          <w:i/>
          <w:iCs/>
        </w:rPr>
        <w:t xml:space="preserve"> vnitřního života, k tomu, co se jí honí hlavou,</w:t>
      </w:r>
      <w:r w:rsidRPr="00770E7D">
        <w:rPr>
          <w:i/>
          <w:iCs/>
          <w:rtl/>
        </w:rPr>
        <w:t>“</w:t>
      </w:r>
      <w:r w:rsidRPr="00770E7D">
        <w:t xml:space="preserve"> popisuje práci se zvukovou stopou režisér. </w:t>
      </w:r>
    </w:p>
    <w:p w14:paraId="1205522C" w14:textId="77777777" w:rsidR="000F16BD" w:rsidRPr="00770E7D" w:rsidRDefault="008E6BA5">
      <w:pPr>
        <w:pStyle w:val="TextA"/>
        <w:jc w:val="both"/>
      </w:pPr>
      <w:r w:rsidRPr="00770E7D">
        <w:rPr>
          <w:noProof/>
        </w:rPr>
        <mc:AlternateContent>
          <mc:Choice Requires="wps">
            <w:drawing>
              <wp:anchor distT="152400" distB="152400" distL="152400" distR="152400" simplePos="0" relativeHeight="251660288" behindDoc="0" locked="0" layoutInCell="1" allowOverlap="1" wp14:anchorId="6BF3DC5E" wp14:editId="0559E103">
                <wp:simplePos x="0" y="0"/>
                <wp:positionH relativeFrom="page">
                  <wp:posOffset>745489</wp:posOffset>
                </wp:positionH>
                <wp:positionV relativeFrom="line">
                  <wp:posOffset>166460</wp:posOffset>
                </wp:positionV>
                <wp:extent cx="6021589" cy="0"/>
                <wp:effectExtent l="0" t="0" r="0" b="0"/>
                <wp:wrapTopAndBottom distT="152400" distB="152400"/>
                <wp:docPr id="1073741827" name="officeArt object" descr="Čára"/>
                <wp:cNvGraphicFramePr/>
                <a:graphic xmlns:a="http://schemas.openxmlformats.org/drawingml/2006/main">
                  <a:graphicData uri="http://schemas.microsoft.com/office/word/2010/wordprocessingShape">
                    <wps:wsp>
                      <wps:cNvCnPr/>
                      <wps:spPr>
                        <a:xfrm>
                          <a:off x="0" y="0"/>
                          <a:ext cx="6021589" cy="0"/>
                        </a:xfrm>
                        <a:prstGeom prst="line">
                          <a:avLst/>
                        </a:prstGeom>
                        <a:noFill/>
                        <a:ln w="25400" cap="flat">
                          <a:solidFill>
                            <a:srgbClr val="000000"/>
                          </a:solidFill>
                          <a:prstDash val="solid"/>
                          <a:miter lim="400000"/>
                        </a:ln>
                        <a:effectLst/>
                      </wps:spPr>
                      <wps:bodyPr/>
                    </wps:wsp>
                  </a:graphicData>
                </a:graphic>
              </wp:anchor>
            </w:drawing>
          </mc:Choice>
          <mc:Fallback>
            <w:pict>
              <v:line id="_x0000_s1026" style="visibility:visible;position:absolute;margin-left:58.7pt;margin-top:13.1pt;width:474.1pt;height:0.0pt;z-index:251660288;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page"/>
              </v:line>
            </w:pict>
          </mc:Fallback>
        </mc:AlternateContent>
      </w:r>
    </w:p>
    <w:p w14:paraId="712E2DBC" w14:textId="77777777" w:rsidR="000F16BD" w:rsidRPr="00770E7D" w:rsidRDefault="000F16BD">
      <w:pPr>
        <w:pStyle w:val="TextA"/>
        <w:jc w:val="both"/>
      </w:pPr>
    </w:p>
    <w:p w14:paraId="139D77A4" w14:textId="77777777" w:rsidR="000F16BD" w:rsidRPr="00770E7D" w:rsidRDefault="008E6BA5">
      <w:pPr>
        <w:pStyle w:val="Vchoz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 w:val="left" w:pos="9132"/>
        </w:tabs>
        <w:spacing w:before="0" w:line="240" w:lineRule="auto"/>
        <w:jc w:val="both"/>
        <w:outlineLvl w:val="0"/>
        <w:rPr>
          <w:b/>
          <w:bCs/>
          <w:kern w:val="1"/>
          <w:sz w:val="22"/>
          <w:szCs w:val="22"/>
        </w:rPr>
      </w:pPr>
      <w:r w:rsidRPr="00770E7D">
        <w:rPr>
          <w:b/>
          <w:bCs/>
          <w:kern w:val="1"/>
          <w:sz w:val="22"/>
          <w:szCs w:val="22"/>
        </w:rPr>
        <w:t>Všechno nejlepší, Chiaro!</w:t>
      </w:r>
    </w:p>
    <w:p w14:paraId="1B038940" w14:textId="77777777" w:rsidR="000F16BD" w:rsidRPr="00770E7D" w:rsidRDefault="008E6BA5">
      <w:pPr>
        <w:pStyle w:val="Vchoz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 w:val="left" w:pos="9132"/>
        </w:tabs>
        <w:spacing w:before="0" w:line="240" w:lineRule="auto"/>
        <w:jc w:val="both"/>
        <w:rPr>
          <w:kern w:val="2"/>
          <w:sz w:val="22"/>
          <w:szCs w:val="22"/>
          <w:shd w:val="clear" w:color="auto" w:fill="FFFF00"/>
        </w:rPr>
      </w:pPr>
      <w:r w:rsidRPr="00770E7D">
        <w:rPr>
          <w:b/>
          <w:bCs/>
          <w:kern w:val="2"/>
          <w:sz w:val="22"/>
          <w:szCs w:val="22"/>
        </w:rPr>
        <w:t xml:space="preserve">Itálie, Francie 2021 | </w:t>
      </w:r>
      <w:r w:rsidRPr="00770E7D">
        <w:rPr>
          <w:b/>
          <w:bCs/>
          <w:kern w:val="1"/>
          <w:sz w:val="22"/>
          <w:szCs w:val="22"/>
        </w:rPr>
        <w:t>121 minut</w:t>
      </w:r>
      <w:r w:rsidRPr="00770E7D">
        <w:rPr>
          <w:b/>
          <w:bCs/>
          <w:kern w:val="2"/>
          <w:sz w:val="22"/>
          <w:szCs w:val="22"/>
        </w:rPr>
        <w:t xml:space="preserve"> | premiéra: 26. května</w:t>
      </w:r>
    </w:p>
    <w:p w14:paraId="71B51857" w14:textId="77777777" w:rsidR="000F16BD" w:rsidRPr="00770E7D" w:rsidRDefault="008E6BA5">
      <w:pPr>
        <w:pStyle w:val="Vchoz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 w:val="left" w:pos="9132"/>
        </w:tabs>
        <w:spacing w:before="0" w:line="240" w:lineRule="auto"/>
        <w:jc w:val="both"/>
        <w:rPr>
          <w:kern w:val="2"/>
          <w:sz w:val="22"/>
          <w:szCs w:val="22"/>
        </w:rPr>
      </w:pPr>
      <w:r w:rsidRPr="00770E7D">
        <w:rPr>
          <w:rFonts w:ascii="Arial Unicode MS" w:hAnsi="Arial Unicode MS"/>
          <w:kern w:val="2"/>
          <w:sz w:val="22"/>
          <w:szCs w:val="22"/>
        </w:rPr>
        <w:t>■</w:t>
      </w:r>
      <w:r w:rsidRPr="00770E7D">
        <w:rPr>
          <w:kern w:val="2"/>
          <w:sz w:val="22"/>
          <w:szCs w:val="22"/>
        </w:rPr>
        <w:t xml:space="preserve"> </w:t>
      </w:r>
      <w:r w:rsidRPr="00770E7D">
        <w:rPr>
          <w:b/>
          <w:bCs/>
          <w:kern w:val="2"/>
          <w:sz w:val="22"/>
          <w:szCs w:val="22"/>
        </w:rPr>
        <w:t>žánr</w:t>
      </w:r>
      <w:r w:rsidRPr="00770E7D">
        <w:rPr>
          <w:kern w:val="2"/>
          <w:sz w:val="22"/>
          <w:szCs w:val="22"/>
        </w:rPr>
        <w:t xml:space="preserve"> drama</w:t>
      </w:r>
    </w:p>
    <w:p w14:paraId="4B73B55F" w14:textId="77777777" w:rsidR="000F16BD" w:rsidRPr="00770E7D" w:rsidRDefault="008E6BA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Helvetica Neue" w:eastAsia="Helvetica Neue" w:hAnsi="Helvetica Neue" w:cs="Helvetica Neue"/>
          <w:sz w:val="22"/>
          <w:szCs w:val="22"/>
          <w:lang w:val="cs-CZ"/>
          <w14:textOutline w14:w="12700" w14:cap="flat" w14:cmpd="sng" w14:algn="ctr">
            <w14:noFill/>
            <w14:prstDash w14:val="solid"/>
            <w14:miter w14:lim="400000"/>
          </w14:textOutline>
        </w:rPr>
      </w:pPr>
      <w:r w:rsidRPr="00770E7D">
        <w:rPr>
          <w:rFonts w:ascii="Arial Unicode MS" w:hAnsi="Arial Unicode MS"/>
          <w:kern w:val="1"/>
          <w:sz w:val="22"/>
          <w:szCs w:val="22"/>
          <w:lang w:val="cs-CZ"/>
          <w14:textOutline w14:w="12700" w14:cap="flat" w14:cmpd="sng" w14:algn="ctr">
            <w14:noFill/>
            <w14:prstDash w14:val="solid"/>
            <w14:miter w14:lim="400000"/>
          </w14:textOutline>
        </w:rPr>
        <w:t>■</w:t>
      </w:r>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režie </w:t>
      </w:r>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Jonas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Carpignano</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r w:rsidRPr="00770E7D">
        <w:rPr>
          <w:rFonts w:ascii="Arial Unicode MS" w:hAnsi="Arial Unicode MS"/>
          <w:kern w:val="1"/>
          <w:sz w:val="22"/>
          <w:szCs w:val="22"/>
          <w:lang w:val="cs-CZ"/>
          <w14:textOutline w14:w="12700" w14:cap="flat" w14:cmpd="sng" w14:algn="ctr">
            <w14:noFill/>
            <w14:prstDash w14:val="solid"/>
            <w14:miter w14:lim="400000"/>
          </w14:textOutline>
        </w:rPr>
        <w:t>■</w:t>
      </w:r>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scénář</w:t>
      </w:r>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Jonas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Carpignano</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r w:rsidRPr="00770E7D">
        <w:rPr>
          <w:rFonts w:ascii="Arial Unicode MS" w:hAnsi="Arial Unicode MS"/>
          <w:kern w:val="1"/>
          <w:sz w:val="22"/>
          <w:szCs w:val="22"/>
          <w:lang w:val="cs-CZ"/>
          <w14:textOutline w14:w="12700" w14:cap="flat" w14:cmpd="sng" w14:algn="ctr">
            <w14:noFill/>
            <w14:prstDash w14:val="solid"/>
            <w14:miter w14:lim="400000"/>
          </w14:textOutline>
        </w:rPr>
        <w:t>■</w:t>
      </w:r>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kamera </w:t>
      </w:r>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Tim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Curtin</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r w:rsidRPr="00770E7D">
        <w:rPr>
          <w:rFonts w:ascii="Arial Unicode MS" w:hAnsi="Arial Unicode MS"/>
          <w:kern w:val="1"/>
          <w:sz w:val="22"/>
          <w:szCs w:val="22"/>
          <w:lang w:val="cs-CZ"/>
          <w14:textOutline w14:w="12700" w14:cap="flat" w14:cmpd="sng" w14:algn="ctr">
            <w14:noFill/>
            <w14:prstDash w14:val="solid"/>
            <w14:miter w14:lim="400000"/>
          </w14:textOutline>
        </w:rPr>
        <w:t>■</w:t>
      </w:r>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střih </w:t>
      </w:r>
      <w:proofErr w:type="spellStart"/>
      <w:r w:rsidRPr="00770E7D">
        <w:rPr>
          <w:rFonts w:ascii="Helvetica Neue" w:hAnsi="Helvetica Neue"/>
          <w:sz w:val="22"/>
          <w:szCs w:val="22"/>
          <w:lang w:val="cs-CZ"/>
          <w14:textOutline w14:w="12700" w14:cap="flat" w14:cmpd="sng" w14:algn="ctr">
            <w14:noFill/>
            <w14:prstDash w14:val="solid"/>
            <w14:miter w14:lim="400000"/>
          </w14:textOutline>
        </w:rPr>
        <w:t>Affonso</w:t>
      </w:r>
      <w:proofErr w:type="spellEnd"/>
      <w:r w:rsidRPr="00770E7D">
        <w:rPr>
          <w:rFonts w:ascii="Helvetica Neue" w:hAnsi="Helvetica Neue"/>
          <w:sz w:val="22"/>
          <w:szCs w:val="22"/>
          <w:lang w:val="cs-CZ"/>
          <w14:textOutline w14:w="12700" w14:cap="flat" w14:cmpd="sng" w14:algn="ctr">
            <w14:noFill/>
            <w14:prstDash w14:val="solid"/>
            <w14:miter w14:lim="400000"/>
          </w14:textOutline>
        </w:rPr>
        <w:t xml:space="preserve"> </w:t>
      </w:r>
      <w:proofErr w:type="spellStart"/>
      <w:r w:rsidRPr="00770E7D">
        <w:rPr>
          <w:rFonts w:ascii="Helvetica Neue" w:hAnsi="Helvetica Neue"/>
          <w:sz w:val="22"/>
          <w:szCs w:val="22"/>
          <w:lang w:val="cs-CZ"/>
          <w14:textOutline w14:w="12700" w14:cap="flat" w14:cmpd="sng" w14:algn="ctr">
            <w14:noFill/>
            <w14:prstDash w14:val="solid"/>
            <w14:miter w14:lim="400000"/>
          </w14:textOutline>
        </w:rPr>
        <w:t>Gonçalves</w:t>
      </w:r>
      <w:proofErr w:type="spellEnd"/>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w:t>
      </w:r>
      <w:r w:rsidRPr="00770E7D">
        <w:rPr>
          <w:rFonts w:ascii="Helvetica Neue" w:hAnsi="Helvetica Neue"/>
          <w:b/>
          <w:bCs/>
          <w:kern w:val="1"/>
          <w:sz w:val="22"/>
          <w:szCs w:val="22"/>
          <w:lang w:val="cs-CZ"/>
          <w14:textOutline w14:w="12700" w14:cap="flat" w14:cmpd="sng" w14:algn="ctr">
            <w14:noFill/>
            <w14:prstDash w14:val="solid"/>
            <w14:miter w14:lim="400000"/>
          </w14:textOutline>
        </w:rPr>
        <w:br/>
      </w:r>
      <w:r w:rsidRPr="00770E7D">
        <w:rPr>
          <w:rFonts w:ascii="Arial Unicode MS" w:hAnsi="Arial Unicode MS"/>
          <w:kern w:val="1"/>
          <w:sz w:val="22"/>
          <w:szCs w:val="22"/>
          <w:lang w:val="cs-CZ"/>
          <w14:textOutline w14:w="12700" w14:cap="flat" w14:cmpd="sng" w14:algn="ctr">
            <w14:noFill/>
            <w14:prstDash w14:val="solid"/>
            <w14:miter w14:lim="400000"/>
          </w14:textOutline>
        </w:rPr>
        <w:t>■</w:t>
      </w:r>
      <w:r w:rsidRPr="00770E7D">
        <w:rPr>
          <w:rFonts w:ascii="Helvetica Neue" w:hAnsi="Helvetica Neue"/>
          <w:b/>
          <w:bCs/>
          <w:kern w:val="1"/>
          <w:sz w:val="22"/>
          <w:szCs w:val="22"/>
          <w:lang w:val="cs-CZ"/>
          <w14:textOutline w14:w="12700" w14:cap="flat" w14:cmpd="sng" w14:algn="ctr">
            <w14:noFill/>
            <w14:prstDash w14:val="solid"/>
            <w14:miter w14:lim="400000"/>
          </w14:textOutline>
        </w:rPr>
        <w:t xml:space="preserve"> hrají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Swamy</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Rotolo</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Claudio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Rotolo</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Carmela</w:t>
      </w:r>
      <w:proofErr w:type="spellEnd"/>
      <w:r w:rsidRPr="00770E7D">
        <w:rPr>
          <w:rFonts w:ascii="Helvetica Neue" w:hAnsi="Helvetica Neue"/>
          <w:kern w:val="1"/>
          <w:sz w:val="22"/>
          <w:szCs w:val="22"/>
          <w:lang w:val="cs-CZ"/>
          <w14:textOutline w14:w="12700" w14:cap="flat" w14:cmpd="sng" w14:algn="ctr">
            <w14:noFill/>
            <w14:prstDash w14:val="solid"/>
            <w14:miter w14:lim="400000"/>
          </w14:textOutline>
        </w:rPr>
        <w:t xml:space="preserve"> </w:t>
      </w:r>
      <w:proofErr w:type="spellStart"/>
      <w:r w:rsidRPr="00770E7D">
        <w:rPr>
          <w:rFonts w:ascii="Helvetica Neue" w:hAnsi="Helvetica Neue"/>
          <w:kern w:val="1"/>
          <w:sz w:val="22"/>
          <w:szCs w:val="22"/>
          <w:lang w:val="cs-CZ"/>
          <w14:textOutline w14:w="12700" w14:cap="flat" w14:cmpd="sng" w14:algn="ctr">
            <w14:noFill/>
            <w14:prstDash w14:val="solid"/>
            <w14:miter w14:lim="400000"/>
          </w14:textOutline>
        </w:rPr>
        <w:t>Fumo</w:t>
      </w:r>
      <w:proofErr w:type="spellEnd"/>
    </w:p>
    <w:p w14:paraId="3101C96A" w14:textId="7AE08240" w:rsidR="000F16BD" w:rsidRPr="00770E7D" w:rsidRDefault="008E6BA5">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Style w:val="dn"/>
          <w:kern w:val="1"/>
          <w:sz w:val="22"/>
          <w:szCs w:val="22"/>
        </w:rPr>
      </w:pPr>
      <w:r w:rsidRPr="00770E7D">
        <w:rPr>
          <w:rFonts w:ascii="Arial Unicode MS" w:hAnsi="Arial Unicode MS"/>
          <w:kern w:val="1"/>
          <w:sz w:val="22"/>
          <w:szCs w:val="22"/>
        </w:rPr>
        <w:t>■</w:t>
      </w:r>
      <w:r w:rsidRPr="00770E7D">
        <w:rPr>
          <w:kern w:val="1"/>
          <w:sz w:val="22"/>
          <w:szCs w:val="22"/>
        </w:rPr>
        <w:t xml:space="preserve"> </w:t>
      </w:r>
      <w:r w:rsidRPr="00770E7D">
        <w:rPr>
          <w:b/>
          <w:bCs/>
          <w:kern w:val="1"/>
          <w:sz w:val="22"/>
          <w:szCs w:val="22"/>
        </w:rPr>
        <w:t xml:space="preserve">materiály ke stažení </w:t>
      </w:r>
      <w:hyperlink r:id="rId8" w:history="1">
        <w:r w:rsidR="00770E7D" w:rsidRPr="00770E7D">
          <w:rPr>
            <w:rStyle w:val="Hyperlink1"/>
          </w:rPr>
          <w:t>https://aero.capsa.cz/?slozka=7692</w:t>
        </w:r>
      </w:hyperlink>
      <w:r w:rsidR="00770E7D" w:rsidRPr="00770E7D">
        <w:rPr>
          <w:rStyle w:val="Hyperlink0"/>
        </w:rPr>
        <w:t xml:space="preserve"> </w:t>
      </w:r>
    </w:p>
    <w:p w14:paraId="2C98C16C" w14:textId="2253EBB7" w:rsidR="000F16BD" w:rsidRPr="00770E7D" w:rsidRDefault="008E6BA5">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Style w:val="dn"/>
          <w:sz w:val="22"/>
          <w:szCs w:val="22"/>
        </w:rPr>
      </w:pPr>
      <w:bookmarkStart w:id="0" w:name="_Hlk100586672"/>
      <w:r w:rsidRPr="00770E7D">
        <w:rPr>
          <w:rStyle w:val="dn"/>
          <w:rFonts w:ascii="Arial Unicode MS" w:hAnsi="Arial Unicode MS"/>
          <w:kern w:val="1"/>
          <w:sz w:val="22"/>
          <w:szCs w:val="22"/>
        </w:rPr>
        <w:t>■</w:t>
      </w:r>
      <w:r w:rsidRPr="00770E7D">
        <w:rPr>
          <w:rStyle w:val="dn"/>
          <w:kern w:val="1"/>
          <w:sz w:val="22"/>
          <w:szCs w:val="22"/>
        </w:rPr>
        <w:t xml:space="preserve"> </w:t>
      </w:r>
      <w:r w:rsidRPr="00770E7D">
        <w:rPr>
          <w:rStyle w:val="dn"/>
          <w:b/>
          <w:bCs/>
          <w:kern w:val="1"/>
          <w:sz w:val="22"/>
          <w:szCs w:val="22"/>
        </w:rPr>
        <w:t>stránka filmu</w:t>
      </w:r>
      <w:r w:rsidRPr="00770E7D">
        <w:rPr>
          <w:rStyle w:val="dn"/>
          <w:kern w:val="1"/>
          <w:sz w:val="22"/>
          <w:szCs w:val="22"/>
        </w:rPr>
        <w:t xml:space="preserve"> </w:t>
      </w:r>
      <w:bookmarkEnd w:id="0"/>
      <w:r w:rsidRPr="00770E7D">
        <w:rPr>
          <w:rStyle w:val="Hyperlink1"/>
        </w:rPr>
        <w:fldChar w:fldCharType="begin"/>
      </w:r>
      <w:r w:rsidRPr="00770E7D">
        <w:rPr>
          <w:rStyle w:val="Hyperlink1"/>
        </w:rPr>
        <w:instrText xml:space="preserve"> HYPERLINK "https://www.aerofilms.cz/vsechno-nejlepsi-chiaro"</w:instrText>
      </w:r>
      <w:r w:rsidRPr="00770E7D">
        <w:rPr>
          <w:rStyle w:val="Hyperlink1"/>
        </w:rPr>
        <w:fldChar w:fldCharType="separate"/>
      </w:r>
      <w:r w:rsidRPr="00770E7D">
        <w:rPr>
          <w:rStyle w:val="Hyperlink1"/>
        </w:rPr>
        <w:t>https://www.aerofilms.cz/vsechno-nejlepsi-chiaro</w:t>
      </w:r>
      <w:r w:rsidRPr="00770E7D">
        <w:fldChar w:fldCharType="end"/>
      </w:r>
      <w:r w:rsidR="00770E7D" w:rsidRPr="00770E7D">
        <w:t xml:space="preserve"> </w:t>
      </w:r>
    </w:p>
    <w:p w14:paraId="7B4124DF" w14:textId="7541C98A" w:rsidR="000F16BD" w:rsidRPr="00770E7D" w:rsidRDefault="008E6BA5">
      <w:pPr>
        <w:pStyle w:val="Vchoz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Style w:val="dn"/>
          <w:sz w:val="22"/>
          <w:szCs w:val="22"/>
        </w:rPr>
      </w:pPr>
      <w:r w:rsidRPr="00770E7D">
        <w:rPr>
          <w:rStyle w:val="dn"/>
          <w:rFonts w:ascii="Arial Unicode MS" w:hAnsi="Arial Unicode MS"/>
          <w:sz w:val="22"/>
          <w:szCs w:val="22"/>
        </w:rPr>
        <w:t>■</w:t>
      </w:r>
      <w:r w:rsidRPr="00770E7D">
        <w:rPr>
          <w:rStyle w:val="dn"/>
          <w:b/>
          <w:bCs/>
          <w:sz w:val="22"/>
          <w:szCs w:val="22"/>
        </w:rPr>
        <w:t xml:space="preserve"> trailer</w:t>
      </w:r>
      <w:r w:rsidRPr="00770E7D">
        <w:rPr>
          <w:rStyle w:val="dn"/>
          <w:sz w:val="22"/>
          <w:szCs w:val="22"/>
        </w:rPr>
        <w:t xml:space="preserve"> </w:t>
      </w:r>
      <w:hyperlink r:id="rId9" w:history="1">
        <w:r w:rsidR="002F5ED9" w:rsidRPr="00770E7D">
          <w:rPr>
            <w:rStyle w:val="Hyperlink1"/>
          </w:rPr>
          <w:t>https://youtu.be/oFqSsxa2H04</w:t>
        </w:r>
      </w:hyperlink>
      <w:r w:rsidR="002F5ED9" w:rsidRPr="00770E7D">
        <w:rPr>
          <w:rStyle w:val="dn"/>
          <w:sz w:val="22"/>
          <w:szCs w:val="22"/>
        </w:rPr>
        <w:t xml:space="preserve"> </w:t>
      </w:r>
    </w:p>
    <w:p w14:paraId="0D307AA6" w14:textId="77777777" w:rsidR="000F16BD" w:rsidRPr="00770E7D" w:rsidRDefault="000F16B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rPr>
          <w:rStyle w:val="dn"/>
          <w:rFonts w:ascii="Helvetica Neue" w:eastAsia="Helvetica Neue" w:hAnsi="Helvetica Neue" w:cs="Helvetica Neue"/>
          <w:sz w:val="22"/>
          <w:szCs w:val="22"/>
          <w:lang w:val="cs-CZ"/>
          <w14:textOutline w14:w="12700" w14:cap="flat" w14:cmpd="sng" w14:algn="ctr">
            <w14:noFill/>
            <w14:prstDash w14:val="solid"/>
            <w14:miter w14:lim="400000"/>
          </w14:textOutline>
        </w:rPr>
      </w:pPr>
    </w:p>
    <w:p w14:paraId="17DDDAB2" w14:textId="77777777" w:rsidR="000F16BD" w:rsidRPr="00770E7D" w:rsidRDefault="008E6BA5">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rPr>
          <w:rStyle w:val="dn"/>
          <w:rFonts w:ascii="Helvetica Neue" w:eastAsia="Helvetica Neue" w:hAnsi="Helvetica Neue" w:cs="Helvetica Neue"/>
          <w:b/>
          <w:bCs/>
          <w:sz w:val="22"/>
          <w:szCs w:val="22"/>
          <w:lang w:val="cs-CZ"/>
          <w14:textOutline w14:w="12700" w14:cap="flat" w14:cmpd="sng" w14:algn="ctr">
            <w14:noFill/>
            <w14:prstDash w14:val="solid"/>
            <w14:miter w14:lim="400000"/>
          </w14:textOutline>
        </w:rPr>
      </w:pPr>
      <w:r w:rsidRPr="00770E7D">
        <w:rPr>
          <w:rStyle w:val="dn"/>
          <w:rFonts w:ascii="Arial Unicode MS" w:hAnsi="Arial Unicode MS"/>
          <w:sz w:val="22"/>
          <w:szCs w:val="22"/>
          <w:lang w:val="cs-CZ"/>
          <w14:textOutline w14:w="12700" w14:cap="flat" w14:cmpd="sng" w14:algn="ctr">
            <w14:noFill/>
            <w14:prstDash w14:val="solid"/>
            <w14:miter w14:lim="400000"/>
          </w14:textOutline>
        </w:rPr>
        <w:t>■</w:t>
      </w:r>
      <w:r w:rsidRPr="00770E7D">
        <w:rPr>
          <w:rStyle w:val="dn"/>
          <w:rFonts w:ascii="Helvetica Neue" w:hAnsi="Helvetica Neue"/>
          <w:sz w:val="22"/>
          <w:szCs w:val="22"/>
          <w:lang w:val="cs-CZ"/>
          <w14:textOutline w14:w="12700" w14:cap="flat" w14:cmpd="sng" w14:algn="ctr">
            <w14:noFill/>
            <w14:prstDash w14:val="solid"/>
            <w14:miter w14:lim="400000"/>
          </w14:textOutline>
        </w:rPr>
        <w:t xml:space="preserve"> </w:t>
      </w:r>
      <w:r w:rsidRPr="00770E7D">
        <w:rPr>
          <w:rStyle w:val="dn"/>
          <w:rFonts w:ascii="Helvetica Neue" w:hAnsi="Helvetica Neue"/>
          <w:b/>
          <w:bCs/>
          <w:sz w:val="22"/>
          <w:szCs w:val="22"/>
          <w:lang w:val="cs-CZ"/>
          <w14:textOutline w14:w="12700" w14:cap="flat" w14:cmpd="sng" w14:algn="ctr">
            <w14:noFill/>
            <w14:prstDash w14:val="solid"/>
            <w14:miter w14:lim="400000"/>
          </w14:textOutline>
        </w:rPr>
        <w:t>synopse</w:t>
      </w:r>
    </w:p>
    <w:p w14:paraId="351B8E78" w14:textId="77777777" w:rsidR="000F16BD" w:rsidRPr="00770E7D" w:rsidRDefault="008E6BA5">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jc w:val="both"/>
        <w:rPr>
          <w:lang w:val="cs-CZ"/>
        </w:rPr>
      </w:pPr>
      <w:r w:rsidRPr="00770E7D">
        <w:rPr>
          <w:rStyle w:val="dn"/>
          <w:rFonts w:ascii="Helvetica Neue" w:hAnsi="Helvetica Neue"/>
          <w:sz w:val="22"/>
          <w:szCs w:val="22"/>
          <w:lang w:val="cs-CZ"/>
          <w14:textOutline w14:w="12700" w14:cap="flat" w14:cmpd="sng" w14:algn="ctr">
            <w14:noFill/>
            <w14:prstDash w14:val="solid"/>
            <w14:miter w14:lim="400000"/>
          </w14:textOutline>
        </w:rPr>
        <w:t xml:space="preserve">Patnáctiletá Chiara má mnoho přátel, dvě sestry a pozorné milující rodiče. Do jejího spokojeného života nezvratně zasáhne násilný incident a následné zmizení otce. Na povrch tak vyplavou skutečnosti, které otec před Chiarou tajil a před kterými zbytek rodiny zavíral oči. Chiara je postavena před rozhodnutí, jakým směrem se bude dál ubírat její život. Snímek režiséra Jonase </w:t>
      </w:r>
      <w:proofErr w:type="spellStart"/>
      <w:r w:rsidRPr="00770E7D">
        <w:rPr>
          <w:rStyle w:val="dn"/>
          <w:rFonts w:ascii="Helvetica Neue" w:hAnsi="Helvetica Neue"/>
          <w:sz w:val="22"/>
          <w:szCs w:val="22"/>
          <w:lang w:val="cs-CZ"/>
          <w14:textOutline w14:w="12700" w14:cap="flat" w14:cmpd="sng" w14:algn="ctr">
            <w14:noFill/>
            <w14:prstDash w14:val="solid"/>
            <w14:miter w14:lim="400000"/>
          </w14:textOutline>
        </w:rPr>
        <w:t>Carpignana</w:t>
      </w:r>
      <w:proofErr w:type="spellEnd"/>
      <w:r w:rsidRPr="00770E7D">
        <w:rPr>
          <w:rStyle w:val="dn"/>
          <w:rFonts w:ascii="Helvetica Neue" w:hAnsi="Helvetica Neue"/>
          <w:sz w:val="22"/>
          <w:szCs w:val="22"/>
          <w:lang w:val="cs-CZ"/>
          <w14:textOutline w14:w="12700" w14:cap="flat" w14:cmpd="sng" w14:algn="ctr">
            <w14:noFill/>
            <w14:prstDash w14:val="solid"/>
            <w14:miter w14:lim="400000"/>
          </w14:textOutline>
        </w:rPr>
        <w:t xml:space="preserve">, který zazářil v sekci </w:t>
      </w:r>
      <w:proofErr w:type="spellStart"/>
      <w:r w:rsidRPr="00770E7D">
        <w:rPr>
          <w:rStyle w:val="dn"/>
          <w:rFonts w:ascii="Helvetica Neue" w:hAnsi="Helvetica Neue"/>
          <w:sz w:val="22"/>
          <w:szCs w:val="22"/>
          <w:lang w:val="cs-CZ"/>
          <w14:textOutline w14:w="12700" w14:cap="flat" w14:cmpd="sng" w14:algn="ctr">
            <w14:noFill/>
            <w14:prstDash w14:val="solid"/>
            <w14:miter w14:lim="400000"/>
          </w14:textOutline>
        </w:rPr>
        <w:t>Directors</w:t>
      </w:r>
      <w:proofErr w:type="spellEnd"/>
      <w:r w:rsidRPr="00770E7D">
        <w:rPr>
          <w:rStyle w:val="dn"/>
          <w:rFonts w:ascii="Helvetica Neue" w:hAnsi="Helvetica Neue"/>
          <w:sz w:val="22"/>
          <w:szCs w:val="22"/>
          <w:lang w:val="cs-CZ"/>
          <w14:textOutline w14:w="12700" w14:cap="flat" w14:cmpd="sng" w14:algn="ctr">
            <w14:noFill/>
            <w14:prstDash w14:val="solid"/>
            <w14:miter w14:lim="400000"/>
          </w14:textOutline>
        </w:rPr>
        <w:t xml:space="preserve">' </w:t>
      </w:r>
      <w:proofErr w:type="spellStart"/>
      <w:r w:rsidRPr="00770E7D">
        <w:rPr>
          <w:rStyle w:val="dn"/>
          <w:rFonts w:ascii="Helvetica Neue" w:hAnsi="Helvetica Neue"/>
          <w:sz w:val="22"/>
          <w:szCs w:val="22"/>
          <w:lang w:val="cs-CZ"/>
          <w14:textOutline w14:w="12700" w14:cap="flat" w14:cmpd="sng" w14:algn="ctr">
            <w14:noFill/>
            <w14:prstDash w14:val="solid"/>
            <w14:miter w14:lim="400000"/>
          </w14:textOutline>
        </w:rPr>
        <w:t>Fortnight</w:t>
      </w:r>
      <w:proofErr w:type="spellEnd"/>
      <w:r w:rsidRPr="00770E7D">
        <w:rPr>
          <w:rStyle w:val="dn"/>
          <w:rFonts w:ascii="Helvetica Neue" w:hAnsi="Helvetica Neue"/>
          <w:sz w:val="22"/>
          <w:szCs w:val="22"/>
          <w:lang w:val="cs-CZ"/>
          <w14:textOutline w14:w="12700" w14:cap="flat" w14:cmpd="sng" w14:algn="ctr">
            <w14:noFill/>
            <w14:prstDash w14:val="solid"/>
            <w14:miter w14:lim="400000"/>
          </w14:textOutline>
        </w:rPr>
        <w:t xml:space="preserve"> na festivalu v Cannes, empaticky vypráví příběh dívky, která byla okolnostmi nucena rychle dospět. To vše v prostředí fotogenické Kalábrie, ve které jsou zločin a násilí běžnou součástí života.</w:t>
      </w:r>
    </w:p>
    <w:sectPr w:rsidR="000F16BD" w:rsidRPr="00770E7D">
      <w:headerReference w:type="default" r:id="rId10"/>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F315" w14:textId="77777777" w:rsidR="00386EF1" w:rsidRDefault="00386EF1">
      <w:r>
        <w:separator/>
      </w:r>
    </w:p>
  </w:endnote>
  <w:endnote w:type="continuationSeparator" w:id="0">
    <w:p w14:paraId="40D6F195" w14:textId="77777777" w:rsidR="00386EF1" w:rsidRDefault="0038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72FE" w14:textId="77777777" w:rsidR="00386EF1" w:rsidRDefault="00386EF1">
      <w:r>
        <w:separator/>
      </w:r>
    </w:p>
  </w:footnote>
  <w:footnote w:type="continuationSeparator" w:id="0">
    <w:p w14:paraId="2529BBA9" w14:textId="77777777" w:rsidR="00386EF1" w:rsidRDefault="0038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3A66" w14:textId="77777777" w:rsidR="000F16BD" w:rsidRDefault="008E6BA5">
    <w:pPr>
      <w:pStyle w:val="ZhlavazpatA"/>
      <w:tabs>
        <w:tab w:val="clear" w:pos="9020"/>
        <w:tab w:val="center" w:pos="4819"/>
        <w:tab w:val="right" w:pos="9612"/>
      </w:tabs>
    </w:pPr>
    <w:r>
      <w:tab/>
    </w:r>
    <w:r>
      <w:tab/>
    </w:r>
    <w:r>
      <w:rPr>
        <w:noProof/>
      </w:rPr>
      <w:drawing>
        <wp:inline distT="0" distB="0" distL="0" distR="0" wp14:anchorId="63368B7E" wp14:editId="3E924A0C">
          <wp:extent cx="639875" cy="639875"/>
          <wp:effectExtent l="0" t="0" r="0" b="0"/>
          <wp:docPr id="1073741825" name="officeArt object" descr="Obrázek"/>
          <wp:cNvGraphicFramePr/>
          <a:graphic xmlns:a="http://schemas.openxmlformats.org/drawingml/2006/main">
            <a:graphicData uri="http://schemas.openxmlformats.org/drawingml/2006/picture">
              <pic:pic xmlns:pic="http://schemas.openxmlformats.org/drawingml/2006/picture">
                <pic:nvPicPr>
                  <pic:cNvPr id="1073741825" name="Obrázek" descr="Obrázek"/>
                  <pic:cNvPicPr>
                    <a:picLocks noChangeAspect="1"/>
                  </pic:cNvPicPr>
                </pic:nvPicPr>
                <pic:blipFill>
                  <a:blip r:embed="rId1"/>
                  <a:stretch>
                    <a:fillRect/>
                  </a:stretch>
                </pic:blipFill>
                <pic:spPr>
                  <a:xfrm>
                    <a:off x="0" y="0"/>
                    <a:ext cx="639875" cy="639875"/>
                  </a:xfrm>
                  <a:prstGeom prst="rect">
                    <a:avLst/>
                  </a:prstGeom>
                  <a:ln w="12700" cap="flat">
                    <a:noFill/>
                    <a:miter lim="400000"/>
                  </a:ln>
                  <a:effectLst/>
                </pic:spPr>
              </pic:pic>
            </a:graphicData>
          </a:graphic>
        </wp:inline>
      </w:drawing>
    </w:r>
  </w:p>
  <w:p w14:paraId="244726F6" w14:textId="77777777" w:rsidR="000F16BD" w:rsidRDefault="008E6BA5">
    <w:pPr>
      <w:pStyle w:val="ZhlavazpatA"/>
      <w:tabs>
        <w:tab w:val="clear" w:pos="9020"/>
        <w:tab w:val="center" w:pos="4819"/>
        <w:tab w:val="right" w:pos="9612"/>
      </w:tabs>
    </w:pPr>
    <w:r>
      <w:rPr>
        <w:rFonts w:ascii="Calibri" w:hAnsi="Calibri"/>
        <w:sz w:val="22"/>
        <w:szCs w:val="22"/>
        <w:lang w:val="de-DE"/>
      </w:rPr>
      <w:t xml:space="preserve">AEROFILMS  </w:t>
    </w:r>
  </w:p>
  <w:p w14:paraId="58AE5EEB" w14:textId="77777777" w:rsidR="000F16BD" w:rsidRDefault="008E6BA5">
    <w:pPr>
      <w:pStyle w:val="ZhlavazpatA"/>
      <w:tabs>
        <w:tab w:val="clear" w:pos="9020"/>
        <w:tab w:val="center" w:pos="4819"/>
        <w:tab w:val="right" w:pos="9612"/>
      </w:tabs>
    </w:pPr>
    <w:r>
      <w:rPr>
        <w:rFonts w:ascii="Calibri" w:hAnsi="Calibri"/>
        <w:sz w:val="22"/>
        <w:szCs w:val="22"/>
      </w:rPr>
      <w:t>TISKOVÁ ZPRÁVA</w:t>
    </w:r>
  </w:p>
  <w:p w14:paraId="347C3603" w14:textId="624784DC" w:rsidR="000F16BD" w:rsidRDefault="005B1A98">
    <w:pPr>
      <w:pStyle w:val="ZhlavazpatA"/>
      <w:tabs>
        <w:tab w:val="clear" w:pos="9020"/>
        <w:tab w:val="center" w:pos="4819"/>
        <w:tab w:val="right" w:pos="9612"/>
      </w:tabs>
    </w:pPr>
    <w:r>
      <w:rPr>
        <w:rFonts w:ascii="Calibri" w:hAnsi="Calibri"/>
        <w:sz w:val="22"/>
        <w:szCs w:val="22"/>
      </w:rPr>
      <w:t>5</w:t>
    </w:r>
    <w:r w:rsidR="008E6BA5">
      <w:rPr>
        <w:rFonts w:ascii="Calibri" w:hAnsi="Calibri"/>
        <w:sz w:val="22"/>
        <w:szCs w:val="22"/>
      </w:rPr>
      <w:t>.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BD"/>
    <w:rsid w:val="0009157F"/>
    <w:rsid w:val="000F16BD"/>
    <w:rsid w:val="002F5ED9"/>
    <w:rsid w:val="00386EF1"/>
    <w:rsid w:val="00576297"/>
    <w:rsid w:val="005B1A98"/>
    <w:rsid w:val="006221B5"/>
    <w:rsid w:val="006D712E"/>
    <w:rsid w:val="00770E7D"/>
    <w:rsid w:val="00891DE9"/>
    <w:rsid w:val="008E6BA5"/>
    <w:rsid w:val="00967903"/>
    <w:rsid w:val="00A011D9"/>
    <w:rsid w:val="00F71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B09E"/>
  <w15:docId w15:val="{707F6113-02C1-417E-9892-AA4172D0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VchozA">
    <w:name w:val="Výchozí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dn">
    <w:name w:val="Žádný"/>
  </w:style>
  <w:style w:type="character" w:customStyle="1" w:styleId="Hyperlink0">
    <w:name w:val="Hyperlink.0"/>
    <w:basedOn w:val="dn"/>
    <w:rPr>
      <w:outline w:val="0"/>
      <w:color w:val="0563C1"/>
      <w:kern w:val="1"/>
      <w:sz w:val="22"/>
      <w:szCs w:val="22"/>
      <w:u w:val="single" w:color="0563C1"/>
    </w:rPr>
  </w:style>
  <w:style w:type="character" w:customStyle="1" w:styleId="Hyperlink1">
    <w:name w:val="Hyperlink.1"/>
    <w:basedOn w:val="dn"/>
    <w:rPr>
      <w:outline w:val="0"/>
      <w:color w:val="0076BA"/>
      <w:sz w:val="22"/>
      <w:szCs w:val="22"/>
      <w:u w:val="single" w:color="000000"/>
    </w:rPr>
  </w:style>
  <w:style w:type="paragraph" w:styleId="Revize">
    <w:name w:val="Revision"/>
    <w:hidden/>
    <w:uiPriority w:val="99"/>
    <w:semiHidden/>
    <w:rsid w:val="005B1A9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paragraph" w:styleId="Zhlav">
    <w:name w:val="header"/>
    <w:basedOn w:val="Normln"/>
    <w:link w:val="ZhlavChar"/>
    <w:uiPriority w:val="99"/>
    <w:unhideWhenUsed/>
    <w:rsid w:val="005B1A98"/>
    <w:pPr>
      <w:tabs>
        <w:tab w:val="center" w:pos="4536"/>
        <w:tab w:val="right" w:pos="9072"/>
      </w:tabs>
    </w:pPr>
  </w:style>
  <w:style w:type="character" w:customStyle="1" w:styleId="ZhlavChar">
    <w:name w:val="Záhlaví Char"/>
    <w:basedOn w:val="Standardnpsmoodstavce"/>
    <w:link w:val="Zhlav"/>
    <w:uiPriority w:val="99"/>
    <w:rsid w:val="005B1A98"/>
    <w:rPr>
      <w:rFonts w:cs="Arial Unicode MS"/>
      <w:color w:val="000000"/>
      <w:sz w:val="24"/>
      <w:szCs w:val="24"/>
      <w:u w:color="000000"/>
      <w:lang w:val="en-US"/>
    </w:rPr>
  </w:style>
  <w:style w:type="paragraph" w:styleId="Zpat">
    <w:name w:val="footer"/>
    <w:basedOn w:val="Normln"/>
    <w:link w:val="ZpatChar"/>
    <w:uiPriority w:val="99"/>
    <w:unhideWhenUsed/>
    <w:rsid w:val="005B1A98"/>
    <w:pPr>
      <w:tabs>
        <w:tab w:val="center" w:pos="4536"/>
        <w:tab w:val="right" w:pos="9072"/>
      </w:tabs>
    </w:pPr>
  </w:style>
  <w:style w:type="character" w:customStyle="1" w:styleId="ZpatChar">
    <w:name w:val="Zápatí Char"/>
    <w:basedOn w:val="Standardnpsmoodstavce"/>
    <w:link w:val="Zpat"/>
    <w:uiPriority w:val="99"/>
    <w:rsid w:val="005B1A98"/>
    <w:rPr>
      <w:rFonts w:cs="Arial Unicode MS"/>
      <w:color w:val="000000"/>
      <w:sz w:val="24"/>
      <w:szCs w:val="24"/>
      <w:u w:color="000000"/>
      <w:lang w:val="en-US"/>
    </w:rPr>
  </w:style>
  <w:style w:type="character" w:styleId="Nevyeenzmnka">
    <w:name w:val="Unresolved Mention"/>
    <w:basedOn w:val="Standardnpsmoodstavce"/>
    <w:uiPriority w:val="99"/>
    <w:semiHidden/>
    <w:unhideWhenUsed/>
    <w:rsid w:val="002F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ro.capsa.cz/?slozka=7692"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FqSsxa2H0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youtu.be/oFqSsxa2H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653</Words>
  <Characters>3857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BetkaD</dc:creator>
  <cp:lastModifiedBy>Alžběta Dlouhá</cp:lastModifiedBy>
  <cp:revision>6</cp:revision>
  <dcterms:created xsi:type="dcterms:W3CDTF">2022-05-04T12:49:00Z</dcterms:created>
  <dcterms:modified xsi:type="dcterms:W3CDTF">2022-05-04T13:28:00Z</dcterms:modified>
</cp:coreProperties>
</file>