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051" w:rsidRDefault="00215051" w:rsidP="00574908">
      <w:pPr>
        <w:ind w:left="-1701"/>
        <w:rPr>
          <w:noProof/>
          <w:lang w:val="en-US"/>
        </w:rPr>
      </w:pPr>
      <w:r>
        <w:rPr>
          <w:noProof/>
          <w:lang w:val="en-US"/>
        </w:rPr>
        <w:drawing>
          <wp:inline distT="0" distB="0" distL="0" distR="0">
            <wp:extent cx="7434072" cy="1049099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xima_Plakát_A1.jpg"/>
                    <pic:cNvPicPr/>
                  </pic:nvPicPr>
                  <pic:blipFill>
                    <a:blip r:embed="rId6" cstate="screen">
                      <a:extLst>
                        <a:ext uri="{28A0092B-C50C-407E-A947-70E740481C1C}">
                          <a14:useLocalDpi xmlns:a14="http://schemas.microsoft.com/office/drawing/2010/main"/>
                        </a:ext>
                      </a:extLst>
                    </a:blip>
                    <a:stretch>
                      <a:fillRect/>
                    </a:stretch>
                  </pic:blipFill>
                  <pic:spPr>
                    <a:xfrm>
                      <a:off x="0" y="0"/>
                      <a:ext cx="7443216" cy="10503903"/>
                    </a:xfrm>
                    <a:prstGeom prst="rect">
                      <a:avLst/>
                    </a:prstGeom>
                  </pic:spPr>
                </pic:pic>
              </a:graphicData>
            </a:graphic>
          </wp:inline>
        </w:drawing>
      </w:r>
    </w:p>
    <w:p w:rsidR="008477CC" w:rsidRPr="005E3081" w:rsidRDefault="00CE65AB" w:rsidP="008477CC">
      <w:pPr>
        <w:ind w:left="-1701"/>
        <w:rPr>
          <w:noProof/>
          <w:lang w:val="en-US"/>
        </w:rPr>
      </w:pPr>
      <w:r w:rsidRPr="005E3081">
        <w:rPr>
          <w:noProof/>
          <w:lang w:val="en-US"/>
        </w:rPr>
        <w:lastRenderedPageBreak/>
        <w:drawing>
          <wp:inline distT="0" distB="0" distL="0" distR="0">
            <wp:extent cx="7382076" cy="369720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7" cstate="screen">
                      <a:extLst>
                        <a:ext uri="{28A0092B-C50C-407E-A947-70E740481C1C}">
                          <a14:useLocalDpi xmlns:a14="http://schemas.microsoft.com/office/drawing/2010/main"/>
                        </a:ext>
                      </a:extLst>
                    </a:blip>
                    <a:stretch>
                      <a:fillRect/>
                    </a:stretch>
                  </pic:blipFill>
                  <pic:spPr>
                    <a:xfrm>
                      <a:off x="0" y="0"/>
                      <a:ext cx="7382076" cy="3697200"/>
                    </a:xfrm>
                    <a:prstGeom prst="rect">
                      <a:avLst/>
                    </a:prstGeom>
                  </pic:spPr>
                </pic:pic>
              </a:graphicData>
            </a:graphic>
          </wp:inline>
        </w:drawing>
      </w:r>
    </w:p>
    <w:p w:rsidR="008477CC" w:rsidRPr="005E3081" w:rsidRDefault="008477CC" w:rsidP="008477CC">
      <w:pPr>
        <w:rPr>
          <w:noProof/>
          <w:lang w:val="en-US"/>
        </w:rPr>
      </w:pPr>
    </w:p>
    <w:p w:rsidR="00030CE2" w:rsidRPr="005E3081" w:rsidRDefault="00030CE2" w:rsidP="00B10710">
      <w:pPr>
        <w:pStyle w:val="p1"/>
        <w:ind w:left="-993" w:right="-772"/>
        <w:rPr>
          <w:rFonts w:ascii="Verdana" w:hAnsi="Verdana" w:cs="Verdana"/>
          <w:noProof/>
          <w:color w:val="7F7F7F"/>
          <w:sz w:val="36"/>
          <w:szCs w:val="36"/>
          <w:lang w:val="en-US"/>
        </w:rPr>
      </w:pPr>
      <w:r w:rsidRPr="005E3081">
        <w:rPr>
          <w:rFonts w:ascii="Verdana" w:hAnsi="Verdana" w:cs="Verdana"/>
          <w:noProof/>
          <w:color w:val="7F7F7F"/>
          <w:sz w:val="36"/>
          <w:szCs w:val="36"/>
          <w:lang w:val="en-US"/>
        </w:rPr>
        <w:t>PRESSKIT</w:t>
      </w:r>
    </w:p>
    <w:p w:rsidR="00B10710" w:rsidRPr="00B10710" w:rsidRDefault="005C6D88" w:rsidP="00B10710">
      <w:pPr>
        <w:ind w:left="-993"/>
      </w:pPr>
      <w:r>
        <w:rPr>
          <w:rFonts w:ascii="Verdana" w:hAnsi="Verdana" w:cs="Verdana"/>
          <w:noProof/>
          <w:color w:val="000000"/>
          <w:sz w:val="36"/>
          <w:szCs w:val="36"/>
          <w:lang w:val="en-US"/>
        </w:rPr>
        <w:t>PROXIMA</w:t>
      </w:r>
      <w:r w:rsidR="002B748E" w:rsidRPr="005E3081">
        <w:rPr>
          <w:rFonts w:ascii="Verdana" w:hAnsi="Verdana" w:cs="Verdana"/>
          <w:noProof/>
          <w:color w:val="000000"/>
          <w:sz w:val="36"/>
          <w:szCs w:val="36"/>
          <w:lang w:val="en-US"/>
        </w:rPr>
        <w:t xml:space="preserve"> </w:t>
      </w:r>
    </w:p>
    <w:p w:rsidR="002B748E" w:rsidRPr="005E3081" w:rsidRDefault="002B748E" w:rsidP="007C2B29">
      <w:pPr>
        <w:pStyle w:val="p1"/>
        <w:ind w:left="-993" w:right="-772"/>
        <w:rPr>
          <w:rFonts w:ascii="Verdana" w:eastAsia="MS Mincho" w:hAnsi="Verdana"/>
          <w:noProof/>
          <w:sz w:val="36"/>
          <w:szCs w:val="36"/>
          <w:lang w:val="en-US"/>
        </w:rPr>
      </w:pPr>
    </w:p>
    <w:p w:rsidR="007F4314" w:rsidRPr="00D054E4" w:rsidRDefault="007F4314" w:rsidP="007F4314">
      <w:pPr>
        <w:tabs>
          <w:tab w:val="left" w:pos="12491"/>
        </w:tabs>
        <w:ind w:right="-772"/>
        <w:rPr>
          <w:rFonts w:ascii="Verdana" w:hAnsi="Verdana" w:cs="Verdana"/>
          <w:noProof/>
          <w:sz w:val="20"/>
          <w:szCs w:val="20"/>
          <w:lang w:val="en-US"/>
        </w:rPr>
      </w:pPr>
    </w:p>
    <w:p w:rsidR="008477CC" w:rsidRPr="00D054E4" w:rsidRDefault="00B10710" w:rsidP="007C2B29">
      <w:pPr>
        <w:tabs>
          <w:tab w:val="left" w:pos="12491"/>
        </w:tabs>
        <w:ind w:left="-993" w:right="-772"/>
        <w:rPr>
          <w:rFonts w:ascii="Verdana" w:hAnsi="Verdana" w:cs="Verdana"/>
          <w:noProof/>
          <w:sz w:val="20"/>
          <w:szCs w:val="20"/>
          <w:lang w:val="en-US"/>
        </w:rPr>
      </w:pPr>
      <w:r w:rsidRPr="00D054E4">
        <w:rPr>
          <w:rFonts w:ascii="Verdana" w:hAnsi="Verdana" w:cs="Verdana"/>
          <w:noProof/>
          <w:sz w:val="20"/>
          <w:szCs w:val="20"/>
          <w:lang w:val="en-US"/>
        </w:rPr>
        <w:t>Drama</w:t>
      </w:r>
      <w:r w:rsidR="00CE65AB" w:rsidRPr="00D054E4">
        <w:rPr>
          <w:rFonts w:ascii="Verdana" w:hAnsi="Verdana" w:cs="Verdana"/>
          <w:noProof/>
          <w:sz w:val="20"/>
          <w:szCs w:val="20"/>
          <w:lang w:val="en-US"/>
        </w:rPr>
        <w:t>,</w:t>
      </w:r>
      <w:r w:rsidR="008477CC" w:rsidRPr="00D054E4">
        <w:rPr>
          <w:rFonts w:ascii="Verdana" w:hAnsi="Verdana" w:cs="Verdana"/>
          <w:noProof/>
          <w:sz w:val="20"/>
          <w:szCs w:val="20"/>
          <w:lang w:val="en-US"/>
        </w:rPr>
        <w:t xml:space="preserve"> </w:t>
      </w:r>
      <w:r w:rsidR="005C6D88" w:rsidRPr="00D054E4">
        <w:rPr>
          <w:rFonts w:ascii="Verdana" w:hAnsi="Verdana" w:cs="Verdana"/>
          <w:noProof/>
          <w:sz w:val="20"/>
          <w:szCs w:val="20"/>
          <w:lang w:val="en-US"/>
        </w:rPr>
        <w:t>Francie</w:t>
      </w:r>
      <w:r w:rsidR="008477CC" w:rsidRPr="00D054E4">
        <w:rPr>
          <w:rFonts w:ascii="Verdana" w:hAnsi="Verdana" w:cs="Verdana"/>
          <w:noProof/>
          <w:sz w:val="20"/>
          <w:szCs w:val="20"/>
          <w:lang w:val="en-US"/>
        </w:rPr>
        <w:t>, 201</w:t>
      </w:r>
      <w:r w:rsidR="007F4314" w:rsidRPr="00D054E4">
        <w:rPr>
          <w:rFonts w:ascii="Verdana" w:hAnsi="Verdana" w:cs="Verdana"/>
          <w:noProof/>
          <w:sz w:val="20"/>
          <w:szCs w:val="20"/>
          <w:lang w:val="en-US"/>
        </w:rPr>
        <w:t>9</w:t>
      </w:r>
    </w:p>
    <w:p w:rsidR="008477CC" w:rsidRPr="00D054E4" w:rsidRDefault="005C6D88" w:rsidP="007C2B29">
      <w:pPr>
        <w:tabs>
          <w:tab w:val="left" w:pos="12491"/>
        </w:tabs>
        <w:ind w:left="-993" w:right="-772"/>
        <w:rPr>
          <w:rFonts w:ascii="Verdana" w:hAnsi="Verdana" w:cs="Verdana"/>
          <w:noProof/>
          <w:sz w:val="20"/>
          <w:szCs w:val="20"/>
          <w:lang w:val="en-US"/>
        </w:rPr>
      </w:pPr>
      <w:r w:rsidRPr="00D054E4">
        <w:rPr>
          <w:rFonts w:ascii="Verdana" w:hAnsi="Verdana" w:cs="Verdana"/>
          <w:noProof/>
          <w:sz w:val="20"/>
          <w:szCs w:val="20"/>
          <w:lang w:val="en-US"/>
        </w:rPr>
        <w:t>107</w:t>
      </w:r>
      <w:r w:rsidR="008477CC" w:rsidRPr="00D054E4">
        <w:rPr>
          <w:rFonts w:ascii="Verdana" w:hAnsi="Verdana" w:cs="Verdana"/>
          <w:noProof/>
          <w:sz w:val="20"/>
          <w:szCs w:val="20"/>
          <w:lang w:val="en-US"/>
        </w:rPr>
        <w:t xml:space="preserve"> min</w:t>
      </w:r>
    </w:p>
    <w:p w:rsidR="008477CC" w:rsidRPr="00D054E4" w:rsidRDefault="008477CC" w:rsidP="007C2B29">
      <w:pPr>
        <w:tabs>
          <w:tab w:val="left" w:pos="12491"/>
        </w:tabs>
        <w:ind w:left="-993" w:right="-772"/>
        <w:rPr>
          <w:rFonts w:ascii="Verdana" w:hAnsi="Verdana" w:cs="Verdana"/>
          <w:noProof/>
          <w:sz w:val="20"/>
          <w:szCs w:val="20"/>
          <w:lang w:val="en-US"/>
        </w:rPr>
      </w:pPr>
    </w:p>
    <w:p w:rsidR="008477CC" w:rsidRPr="00D054E4" w:rsidRDefault="008477CC" w:rsidP="007C2B29">
      <w:pPr>
        <w:tabs>
          <w:tab w:val="left" w:pos="12491"/>
        </w:tabs>
        <w:ind w:left="-993" w:right="-772"/>
        <w:rPr>
          <w:rStyle w:val="dn"/>
          <w:rFonts w:ascii="Verdana" w:hAnsi="Verdana" w:cs="Arial"/>
          <w:noProof/>
          <w:kern w:val="1"/>
          <w:sz w:val="20"/>
          <w:szCs w:val="20"/>
          <w:lang w:val="en-US"/>
        </w:rPr>
      </w:pPr>
      <w:r w:rsidRPr="00D054E4">
        <w:rPr>
          <w:rFonts w:ascii="Verdana" w:hAnsi="Verdana" w:cs="Verdana"/>
          <w:noProof/>
          <w:color w:val="B2B2B2"/>
          <w:sz w:val="20"/>
          <w:szCs w:val="20"/>
          <w:lang w:val="en-US"/>
        </w:rPr>
        <w:t>Režie</w:t>
      </w:r>
      <w:r w:rsidR="00F1452D" w:rsidRPr="00D054E4">
        <w:rPr>
          <w:rFonts w:ascii="Verdana" w:hAnsi="Verdana" w:cs="Verdana"/>
          <w:noProof/>
          <w:color w:val="B2B2B2"/>
          <w:sz w:val="20"/>
          <w:szCs w:val="20"/>
          <w:lang w:val="en-US"/>
        </w:rPr>
        <w:t xml:space="preserve"> a scénář</w:t>
      </w:r>
      <w:r w:rsidRPr="00D054E4">
        <w:rPr>
          <w:rFonts w:ascii="Verdana" w:hAnsi="Verdana" w:cs="Verdana"/>
          <w:noProof/>
          <w:color w:val="B2B2B2"/>
          <w:sz w:val="20"/>
          <w:szCs w:val="20"/>
          <w:lang w:val="en-US"/>
        </w:rPr>
        <w:t>:</w:t>
      </w:r>
      <w:r w:rsidRPr="00D054E4">
        <w:rPr>
          <w:rFonts w:ascii="Verdana" w:hAnsi="Verdana" w:cs="Verdana"/>
          <w:noProof/>
          <w:color w:val="141413"/>
          <w:sz w:val="20"/>
          <w:szCs w:val="20"/>
          <w:lang w:val="en-US"/>
        </w:rPr>
        <w:t xml:space="preserve"> </w:t>
      </w:r>
      <w:r w:rsidR="005C6D88" w:rsidRPr="00D054E4">
        <w:rPr>
          <w:rStyle w:val="dn"/>
          <w:rFonts w:ascii="Verdana" w:hAnsi="Verdana" w:cs="Arial"/>
          <w:noProof/>
          <w:kern w:val="1"/>
          <w:sz w:val="20"/>
          <w:szCs w:val="20"/>
          <w:lang w:val="en-US"/>
        </w:rPr>
        <w:t>Alice Winocour</w:t>
      </w:r>
    </w:p>
    <w:p w:rsidR="008477CC" w:rsidRPr="00D054E4" w:rsidRDefault="008477CC" w:rsidP="007C2B29">
      <w:pPr>
        <w:tabs>
          <w:tab w:val="left" w:pos="12491"/>
        </w:tabs>
        <w:ind w:left="-993" w:right="-772"/>
        <w:rPr>
          <w:rFonts w:ascii="Verdana" w:eastAsia="ArialMT" w:hAnsi="Verdana" w:cs="Verdana"/>
          <w:noProof/>
          <w:color w:val="141413"/>
          <w:kern w:val="1"/>
          <w:sz w:val="20"/>
          <w:szCs w:val="20"/>
          <w:lang w:val="en-US"/>
        </w:rPr>
      </w:pPr>
      <w:r w:rsidRPr="00D054E4">
        <w:rPr>
          <w:rFonts w:ascii="Verdana" w:hAnsi="Verdana" w:cs="Verdana"/>
          <w:noProof/>
          <w:color w:val="B2B2B2"/>
          <w:sz w:val="20"/>
          <w:szCs w:val="20"/>
          <w:lang w:val="en-US"/>
        </w:rPr>
        <w:t>Kamera:</w:t>
      </w:r>
      <w:r w:rsidRPr="00D054E4">
        <w:rPr>
          <w:rFonts w:ascii="Verdana" w:hAnsi="Verdana" w:cs="Verdana"/>
          <w:noProof/>
          <w:color w:val="141413"/>
          <w:sz w:val="20"/>
          <w:szCs w:val="20"/>
          <w:lang w:val="en-US"/>
        </w:rPr>
        <w:t xml:space="preserve"> </w:t>
      </w:r>
      <w:r w:rsidR="005C6D88" w:rsidRPr="00D054E4">
        <w:rPr>
          <w:rStyle w:val="dn"/>
          <w:rFonts w:ascii="Verdana" w:hAnsi="Verdana"/>
          <w:noProof/>
          <w:kern w:val="2"/>
          <w:sz w:val="20"/>
          <w:szCs w:val="20"/>
          <w:lang w:val="en-US"/>
        </w:rPr>
        <w:t>Georges Lechaptois</w:t>
      </w:r>
    </w:p>
    <w:p w:rsidR="00A54A94" w:rsidRPr="00D054E4" w:rsidRDefault="008477CC" w:rsidP="007C2B29">
      <w:pPr>
        <w:tabs>
          <w:tab w:val="left" w:pos="12491"/>
        </w:tabs>
        <w:ind w:left="-993" w:right="-772"/>
        <w:rPr>
          <w:rStyle w:val="dn"/>
          <w:rFonts w:ascii="Verdana" w:hAnsi="Verdana"/>
          <w:noProof/>
          <w:kern w:val="2"/>
          <w:sz w:val="20"/>
          <w:szCs w:val="20"/>
          <w:lang w:val="en-US"/>
        </w:rPr>
      </w:pPr>
      <w:r w:rsidRPr="00D054E4">
        <w:rPr>
          <w:rFonts w:ascii="Verdana" w:hAnsi="Verdana" w:cs="Verdana"/>
          <w:noProof/>
          <w:color w:val="B2B2B2"/>
          <w:sz w:val="20"/>
          <w:szCs w:val="20"/>
          <w:lang w:val="en-US"/>
        </w:rPr>
        <w:t xml:space="preserve">Střih: </w:t>
      </w:r>
      <w:r w:rsidR="005C6D88" w:rsidRPr="00D054E4">
        <w:rPr>
          <w:rStyle w:val="dn"/>
          <w:rFonts w:ascii="Verdana" w:hAnsi="Verdana"/>
          <w:noProof/>
          <w:kern w:val="2"/>
          <w:sz w:val="20"/>
          <w:szCs w:val="20"/>
          <w:lang w:val="en-US"/>
        </w:rPr>
        <w:t>Julien Lacheray</w:t>
      </w:r>
    </w:p>
    <w:p w:rsidR="005C6D88" w:rsidRPr="00D054E4" w:rsidRDefault="006B05DD" w:rsidP="005C6D88">
      <w:pPr>
        <w:ind w:left="-993"/>
        <w:rPr>
          <w:rFonts w:ascii="Verdana" w:hAnsi="Verdana"/>
          <w:sz w:val="20"/>
          <w:szCs w:val="20"/>
        </w:rPr>
      </w:pPr>
      <w:r w:rsidRPr="00D054E4">
        <w:rPr>
          <w:rFonts w:ascii="Verdana" w:hAnsi="Verdana" w:cs="Verdana"/>
          <w:noProof/>
          <w:color w:val="B2B2B2"/>
          <w:sz w:val="20"/>
          <w:szCs w:val="20"/>
          <w:lang w:val="en-US"/>
        </w:rPr>
        <w:t>Hrají:</w:t>
      </w:r>
      <w:r w:rsidRPr="00D054E4">
        <w:rPr>
          <w:rStyle w:val="dn"/>
          <w:rFonts w:ascii="Verdana" w:hAnsi="Verdana"/>
          <w:noProof/>
          <w:kern w:val="2"/>
          <w:sz w:val="20"/>
          <w:szCs w:val="20"/>
          <w:lang w:val="en-US"/>
        </w:rPr>
        <w:t xml:space="preserve"> </w:t>
      </w:r>
      <w:r w:rsidR="005C6D88" w:rsidRPr="00D054E4">
        <w:rPr>
          <w:rFonts w:ascii="Verdana" w:hAnsi="Verdana"/>
          <w:color w:val="000000"/>
          <w:sz w:val="20"/>
          <w:szCs w:val="20"/>
        </w:rPr>
        <w:t xml:space="preserve">Eva Green, </w:t>
      </w:r>
      <w:proofErr w:type="spellStart"/>
      <w:r w:rsidR="005C6D88" w:rsidRPr="00D054E4">
        <w:rPr>
          <w:rFonts w:ascii="Verdana" w:hAnsi="Verdana"/>
          <w:color w:val="000000"/>
          <w:sz w:val="20"/>
          <w:szCs w:val="20"/>
        </w:rPr>
        <w:t>Matt</w:t>
      </w:r>
      <w:proofErr w:type="spellEnd"/>
      <w:r w:rsidR="005C6D88" w:rsidRPr="00D054E4">
        <w:rPr>
          <w:rFonts w:ascii="Verdana" w:hAnsi="Verdana"/>
          <w:color w:val="000000"/>
          <w:sz w:val="20"/>
          <w:szCs w:val="20"/>
        </w:rPr>
        <w:t xml:space="preserve"> </w:t>
      </w:r>
      <w:proofErr w:type="spellStart"/>
      <w:r w:rsidR="005C6D88" w:rsidRPr="00D054E4">
        <w:rPr>
          <w:rFonts w:ascii="Verdana" w:hAnsi="Verdana"/>
          <w:color w:val="000000"/>
          <w:sz w:val="20"/>
          <w:szCs w:val="20"/>
        </w:rPr>
        <w:t>Dillon</w:t>
      </w:r>
      <w:proofErr w:type="spellEnd"/>
      <w:r w:rsidR="005C6D88" w:rsidRPr="00D054E4">
        <w:rPr>
          <w:rFonts w:ascii="Verdana" w:hAnsi="Verdana"/>
          <w:color w:val="000000"/>
          <w:sz w:val="20"/>
          <w:szCs w:val="20"/>
        </w:rPr>
        <w:t xml:space="preserve">, Sandra </w:t>
      </w:r>
      <w:proofErr w:type="spellStart"/>
      <w:r w:rsidR="005C6D88" w:rsidRPr="00D054E4">
        <w:rPr>
          <w:rFonts w:ascii="Verdana" w:hAnsi="Verdana"/>
          <w:color w:val="000000"/>
          <w:sz w:val="20"/>
          <w:szCs w:val="20"/>
        </w:rPr>
        <w:t>Hüller</w:t>
      </w:r>
      <w:proofErr w:type="spellEnd"/>
      <w:r w:rsidR="005C6D88" w:rsidRPr="00D054E4">
        <w:rPr>
          <w:rFonts w:ascii="Verdana" w:hAnsi="Verdana"/>
          <w:color w:val="000000"/>
          <w:sz w:val="20"/>
          <w:szCs w:val="20"/>
        </w:rPr>
        <w:t xml:space="preserve">, </w:t>
      </w:r>
      <w:proofErr w:type="spellStart"/>
      <w:r w:rsidR="005C6D88" w:rsidRPr="00D054E4">
        <w:rPr>
          <w:rFonts w:ascii="Verdana" w:hAnsi="Verdana"/>
          <w:color w:val="000000"/>
          <w:sz w:val="20"/>
          <w:szCs w:val="20"/>
        </w:rPr>
        <w:t>Zélie</w:t>
      </w:r>
      <w:proofErr w:type="spellEnd"/>
      <w:r w:rsidR="005C6D88" w:rsidRPr="00D054E4">
        <w:rPr>
          <w:rFonts w:ascii="Verdana" w:hAnsi="Verdana"/>
          <w:color w:val="000000"/>
          <w:sz w:val="20"/>
          <w:szCs w:val="20"/>
        </w:rPr>
        <w:t xml:space="preserve"> </w:t>
      </w:r>
      <w:proofErr w:type="spellStart"/>
      <w:r w:rsidR="005C6D88" w:rsidRPr="00D054E4">
        <w:rPr>
          <w:rFonts w:ascii="Verdana" w:hAnsi="Verdana"/>
          <w:color w:val="000000"/>
          <w:sz w:val="20"/>
          <w:szCs w:val="20"/>
        </w:rPr>
        <w:t>Boulant</w:t>
      </w:r>
      <w:proofErr w:type="spellEnd"/>
      <w:r w:rsidR="005C6D88" w:rsidRPr="00D054E4">
        <w:rPr>
          <w:rFonts w:ascii="Verdana" w:hAnsi="Verdana"/>
          <w:color w:val="000000"/>
          <w:sz w:val="20"/>
          <w:szCs w:val="20"/>
        </w:rPr>
        <w:t xml:space="preserve">, Lars </w:t>
      </w:r>
      <w:proofErr w:type="spellStart"/>
      <w:r w:rsidR="005C6D88" w:rsidRPr="00D054E4">
        <w:rPr>
          <w:rFonts w:ascii="Verdana" w:hAnsi="Verdana"/>
          <w:color w:val="000000"/>
          <w:sz w:val="20"/>
          <w:szCs w:val="20"/>
        </w:rPr>
        <w:t>Eidinger</w:t>
      </w:r>
      <w:proofErr w:type="spellEnd"/>
      <w:r w:rsidR="005C6D88" w:rsidRPr="00D054E4">
        <w:rPr>
          <w:rFonts w:ascii="Verdana" w:hAnsi="Verdana"/>
          <w:color w:val="000000"/>
          <w:sz w:val="20"/>
          <w:szCs w:val="20"/>
        </w:rPr>
        <w:t xml:space="preserve"> a další…</w:t>
      </w:r>
    </w:p>
    <w:p w:rsidR="008477CC" w:rsidRPr="00D054E4" w:rsidRDefault="008477CC" w:rsidP="007C2B29">
      <w:pPr>
        <w:tabs>
          <w:tab w:val="left" w:pos="12491"/>
        </w:tabs>
        <w:ind w:left="-993" w:right="-772"/>
        <w:rPr>
          <w:rFonts w:ascii="Verdana" w:hAnsi="Verdana" w:cs="Arial"/>
          <w:bCs/>
          <w:noProof/>
          <w:kern w:val="1"/>
          <w:sz w:val="20"/>
          <w:szCs w:val="20"/>
          <w:lang w:val="en-US"/>
        </w:rPr>
      </w:pPr>
    </w:p>
    <w:p w:rsidR="008477CC" w:rsidRPr="00D054E4" w:rsidRDefault="008477CC" w:rsidP="007C2B29">
      <w:pPr>
        <w:tabs>
          <w:tab w:val="left" w:pos="12491"/>
        </w:tabs>
        <w:ind w:left="-993" w:right="-772"/>
        <w:rPr>
          <w:rFonts w:ascii="Verdana" w:hAnsi="Verdana" w:cs="Verdana"/>
          <w:noProof/>
          <w:sz w:val="20"/>
          <w:szCs w:val="20"/>
          <w:lang w:val="en-US"/>
        </w:rPr>
      </w:pPr>
    </w:p>
    <w:p w:rsidR="008477CC" w:rsidRPr="00D054E4" w:rsidRDefault="008477CC" w:rsidP="007C2B29">
      <w:pPr>
        <w:tabs>
          <w:tab w:val="left" w:pos="12491"/>
        </w:tabs>
        <w:ind w:left="-993" w:right="-772"/>
        <w:rPr>
          <w:rFonts w:ascii="Verdana" w:hAnsi="Verdana" w:cs="Verdana"/>
          <w:noProof/>
          <w:color w:val="000000"/>
          <w:sz w:val="20"/>
          <w:szCs w:val="20"/>
          <w:lang w:val="en-US"/>
        </w:rPr>
      </w:pPr>
      <w:r w:rsidRPr="00D054E4">
        <w:rPr>
          <w:rFonts w:ascii="Verdana" w:hAnsi="Verdana" w:cs="Verdana"/>
          <w:noProof/>
          <w:color w:val="A6A6A6"/>
          <w:sz w:val="20"/>
          <w:szCs w:val="20"/>
          <w:lang w:val="en-US"/>
        </w:rPr>
        <w:t>Premiéra</w:t>
      </w:r>
      <w:r w:rsidRPr="00D054E4">
        <w:rPr>
          <w:rFonts w:ascii="Verdana" w:hAnsi="Verdana" w:cs="Verdana"/>
          <w:noProof/>
          <w:color w:val="808080"/>
          <w:sz w:val="20"/>
          <w:szCs w:val="20"/>
          <w:lang w:val="en-US"/>
        </w:rPr>
        <w:t xml:space="preserve">: </w:t>
      </w:r>
      <w:r w:rsidR="009B7219">
        <w:rPr>
          <w:rFonts w:ascii="Verdana" w:hAnsi="Verdana" w:cs="Verdana"/>
          <w:noProof/>
          <w:sz w:val="20"/>
          <w:szCs w:val="20"/>
          <w:lang w:val="en-US"/>
        </w:rPr>
        <w:t>30. července 2020</w:t>
      </w:r>
    </w:p>
    <w:p w:rsidR="008477CC" w:rsidRPr="00D054E4" w:rsidRDefault="008477CC" w:rsidP="007C2B29">
      <w:pPr>
        <w:tabs>
          <w:tab w:val="left" w:pos="12491"/>
        </w:tabs>
        <w:ind w:left="-993" w:right="-772"/>
        <w:rPr>
          <w:rFonts w:ascii="Verdana" w:hAnsi="Verdana" w:cs="Verdana"/>
          <w:noProof/>
          <w:color w:val="000000"/>
          <w:sz w:val="20"/>
          <w:szCs w:val="20"/>
          <w:lang w:val="en-US"/>
        </w:rPr>
      </w:pPr>
    </w:p>
    <w:p w:rsidR="008477CC" w:rsidRPr="00D054E4" w:rsidRDefault="008477CC" w:rsidP="007C2B29">
      <w:pPr>
        <w:tabs>
          <w:tab w:val="left" w:pos="12491"/>
        </w:tabs>
        <w:ind w:left="-993" w:right="-772"/>
        <w:rPr>
          <w:rFonts w:ascii="Verdana" w:hAnsi="Verdana" w:cs="Verdana"/>
          <w:noProof/>
          <w:color w:val="000000"/>
          <w:sz w:val="20"/>
          <w:szCs w:val="20"/>
          <w:lang w:val="en-US"/>
        </w:rPr>
      </w:pPr>
      <w:r w:rsidRPr="00D054E4">
        <w:rPr>
          <w:rFonts w:ascii="Verdana" w:hAnsi="Verdana" w:cs="Verdana"/>
          <w:noProof/>
          <w:color w:val="808080"/>
          <w:sz w:val="20"/>
          <w:szCs w:val="20"/>
          <w:lang w:val="en-US"/>
        </w:rPr>
        <w:t xml:space="preserve">Distribuce ČR: </w:t>
      </w:r>
      <w:r w:rsidR="005C6D88" w:rsidRPr="00D054E4">
        <w:rPr>
          <w:rFonts w:ascii="Verdana" w:hAnsi="Verdana" w:cs="Verdana"/>
          <w:noProof/>
          <w:color w:val="000000"/>
          <w:sz w:val="20"/>
          <w:szCs w:val="20"/>
          <w:lang w:val="en-US"/>
        </w:rPr>
        <w:t xml:space="preserve">KVIFF Distribution </w:t>
      </w:r>
    </w:p>
    <w:p w:rsidR="00DE6F58" w:rsidRPr="00D054E4" w:rsidRDefault="00DE6F58" w:rsidP="00DE6F58">
      <w:pPr>
        <w:rPr>
          <w:rFonts w:ascii="Verdana" w:hAnsi="Verdana" w:cs="Verdana"/>
          <w:noProof/>
          <w:sz w:val="20"/>
          <w:szCs w:val="20"/>
          <w:lang w:val="en-US"/>
        </w:rPr>
      </w:pPr>
    </w:p>
    <w:p w:rsidR="00DE6F58" w:rsidRPr="009B7219" w:rsidRDefault="000B4A1B" w:rsidP="00DE6F58">
      <w:pPr>
        <w:ind w:left="-993"/>
        <w:rPr>
          <w:rFonts w:ascii="Verdana" w:hAnsi="Verdana"/>
          <w:noProof/>
          <w:sz w:val="20"/>
          <w:szCs w:val="20"/>
          <w:lang w:val="en-US"/>
        </w:rPr>
      </w:pPr>
      <w:r w:rsidRPr="009B7219">
        <w:rPr>
          <w:rFonts w:ascii="Verdana" w:hAnsi="Verdana" w:cs="Verdana"/>
          <w:noProof/>
          <w:color w:val="808080"/>
          <w:sz w:val="20"/>
          <w:szCs w:val="20"/>
          <w:lang w:val="en-US"/>
        </w:rPr>
        <w:t>Trailer</w:t>
      </w:r>
      <w:r w:rsidR="006B05DD" w:rsidRPr="009B7219">
        <w:rPr>
          <w:rFonts w:ascii="Verdana" w:hAnsi="Verdana" w:cs="Verdana"/>
          <w:noProof/>
          <w:color w:val="A6A6A6"/>
          <w:sz w:val="20"/>
          <w:szCs w:val="20"/>
          <w:lang w:val="en-US"/>
        </w:rPr>
        <w:t xml:space="preserve">: </w:t>
      </w:r>
      <w:hyperlink r:id="rId8" w:history="1">
        <w:r w:rsidR="009B7219" w:rsidRPr="009B7219">
          <w:rPr>
            <w:rStyle w:val="Hypertextovodkaz"/>
            <w:rFonts w:ascii="Verdana" w:hAnsi="Verdana"/>
            <w:color w:val="4472C4" w:themeColor="accent1"/>
            <w:sz w:val="20"/>
            <w:szCs w:val="20"/>
            <w:u w:val="single"/>
          </w:rPr>
          <w:t>https://youtu.be/_jihlrZqI8w</w:t>
        </w:r>
      </w:hyperlink>
    </w:p>
    <w:p w:rsidR="006B05DD" w:rsidRPr="00D054E4" w:rsidRDefault="00D712D3" w:rsidP="007C2B29">
      <w:pPr>
        <w:ind w:left="-993" w:right="-772"/>
        <w:rPr>
          <w:rFonts w:ascii="Verdana" w:hAnsi="Verdana"/>
          <w:noProof/>
          <w:sz w:val="20"/>
          <w:szCs w:val="20"/>
          <w:lang w:val="en-US"/>
        </w:rPr>
      </w:pPr>
      <w:r w:rsidRPr="00D054E4">
        <w:rPr>
          <w:rStyle w:val="Hypertextovodkaz"/>
          <w:rFonts w:ascii="Verdana" w:hAnsi="Verdana"/>
          <w:noProof/>
          <w:sz w:val="20"/>
          <w:szCs w:val="20"/>
          <w:u w:val="single"/>
          <w:lang w:val="en-US"/>
        </w:rPr>
        <w:t xml:space="preserve"> </w:t>
      </w:r>
    </w:p>
    <w:p w:rsidR="000B4A1B" w:rsidRPr="00D054E4" w:rsidRDefault="006B05DD" w:rsidP="007C2B29">
      <w:pPr>
        <w:ind w:left="-993" w:right="-772"/>
        <w:rPr>
          <w:rFonts w:ascii="Verdana" w:hAnsi="Verdana"/>
          <w:noProof/>
          <w:sz w:val="20"/>
          <w:szCs w:val="20"/>
          <w:lang w:val="en-US"/>
        </w:rPr>
      </w:pPr>
      <w:r w:rsidRPr="00D054E4">
        <w:rPr>
          <w:rFonts w:ascii="Verdana" w:hAnsi="Verdana"/>
          <w:noProof/>
          <w:sz w:val="20"/>
          <w:szCs w:val="20"/>
          <w:lang w:val="en-US"/>
        </w:rPr>
        <w:t xml:space="preserve"> </w:t>
      </w:r>
    </w:p>
    <w:p w:rsidR="00E5756F" w:rsidRPr="00D054E4" w:rsidRDefault="008477CC" w:rsidP="00DE6F58">
      <w:pPr>
        <w:tabs>
          <w:tab w:val="left" w:pos="12491"/>
        </w:tabs>
        <w:ind w:left="-993" w:right="-772"/>
        <w:rPr>
          <w:rFonts w:ascii="Verdana" w:hAnsi="Verdana"/>
          <w:noProof/>
          <w:sz w:val="20"/>
          <w:szCs w:val="20"/>
          <w:lang w:val="en-US"/>
        </w:rPr>
      </w:pPr>
      <w:r w:rsidRPr="00D054E4">
        <w:rPr>
          <w:rFonts w:ascii="Verdana" w:hAnsi="Verdana" w:cs="Verdana"/>
          <w:noProof/>
          <w:color w:val="808080"/>
          <w:sz w:val="20"/>
          <w:szCs w:val="20"/>
          <w:lang w:val="en-US"/>
        </w:rPr>
        <w:t xml:space="preserve">Více informací o filmu: </w:t>
      </w:r>
      <w:hyperlink r:id="rId9" w:history="1"/>
      <w:r w:rsidR="00B10710" w:rsidRPr="00D054E4">
        <w:rPr>
          <w:rFonts w:ascii="Verdana" w:hAnsi="Verdana"/>
          <w:sz w:val="20"/>
          <w:szCs w:val="20"/>
        </w:rPr>
        <w:t xml:space="preserve"> </w:t>
      </w:r>
      <w:hyperlink r:id="rId10" w:history="1">
        <w:r w:rsidR="005C6D88" w:rsidRPr="00D054E4">
          <w:rPr>
            <w:rStyle w:val="Hypertextovodkaz"/>
            <w:rFonts w:ascii="Verdana" w:hAnsi="Verdana"/>
            <w:noProof/>
            <w:sz w:val="20"/>
            <w:szCs w:val="20"/>
            <w:u w:val="single"/>
            <w:lang w:val="en-US"/>
          </w:rPr>
          <w:t>www.kviffdistribution.com</w:t>
        </w:r>
      </w:hyperlink>
      <w:r w:rsidR="00B10710" w:rsidRPr="00D054E4">
        <w:rPr>
          <w:rStyle w:val="Hypertextovodkaz"/>
          <w:rFonts w:ascii="Verdana" w:hAnsi="Verdana"/>
          <w:noProof/>
          <w:sz w:val="20"/>
          <w:szCs w:val="20"/>
          <w:u w:val="single"/>
          <w:lang w:val="en-US"/>
        </w:rPr>
        <w:t xml:space="preserve"> </w:t>
      </w:r>
      <w:r w:rsidR="003A2888" w:rsidRPr="00D054E4">
        <w:rPr>
          <w:rFonts w:ascii="Verdana" w:hAnsi="Verdana"/>
          <w:noProof/>
          <w:sz w:val="20"/>
          <w:szCs w:val="20"/>
          <w:lang w:val="en-US"/>
        </w:rPr>
        <w:t xml:space="preserve"> </w:t>
      </w:r>
    </w:p>
    <w:p w:rsidR="00E5756F" w:rsidRPr="00B10710" w:rsidRDefault="00E5756F" w:rsidP="007C2B29">
      <w:pPr>
        <w:tabs>
          <w:tab w:val="left" w:pos="12491"/>
        </w:tabs>
        <w:ind w:right="-772" w:hanging="993"/>
        <w:rPr>
          <w:rFonts w:ascii="Verdana" w:hAnsi="Verdana"/>
          <w:noProof/>
          <w:sz w:val="20"/>
          <w:szCs w:val="20"/>
          <w:lang w:val="en-US"/>
        </w:rPr>
      </w:pPr>
    </w:p>
    <w:p w:rsidR="00E5756F" w:rsidRPr="00B10710" w:rsidRDefault="00E5756F" w:rsidP="007C2B29">
      <w:pPr>
        <w:tabs>
          <w:tab w:val="left" w:pos="12491"/>
        </w:tabs>
        <w:ind w:right="-772" w:hanging="993"/>
        <w:rPr>
          <w:rFonts w:ascii="Verdana" w:hAnsi="Verdana"/>
          <w:noProof/>
          <w:sz w:val="20"/>
          <w:szCs w:val="20"/>
          <w:lang w:val="en-US"/>
        </w:rPr>
      </w:pPr>
    </w:p>
    <w:p w:rsidR="00E5756F" w:rsidRPr="00B10710" w:rsidRDefault="00E5756F" w:rsidP="007C2B29">
      <w:pPr>
        <w:tabs>
          <w:tab w:val="left" w:pos="12491"/>
        </w:tabs>
        <w:ind w:right="-772" w:hanging="993"/>
        <w:rPr>
          <w:rFonts w:ascii="Verdana" w:hAnsi="Verdana"/>
          <w:noProof/>
          <w:sz w:val="20"/>
          <w:szCs w:val="20"/>
          <w:lang w:val="en-US"/>
        </w:rPr>
      </w:pPr>
    </w:p>
    <w:p w:rsidR="00DE6F58" w:rsidRPr="00B10710" w:rsidRDefault="00DE6F58" w:rsidP="007C2B29">
      <w:pPr>
        <w:tabs>
          <w:tab w:val="left" w:pos="12491"/>
        </w:tabs>
        <w:ind w:right="-772" w:hanging="993"/>
        <w:rPr>
          <w:rFonts w:ascii="Verdana" w:hAnsi="Verdana"/>
          <w:noProof/>
          <w:sz w:val="20"/>
          <w:szCs w:val="20"/>
          <w:lang w:val="en-US"/>
        </w:rPr>
      </w:pPr>
    </w:p>
    <w:p w:rsidR="00DE6F58" w:rsidRPr="005E3081" w:rsidRDefault="00DE6F58" w:rsidP="007C2B29">
      <w:pPr>
        <w:tabs>
          <w:tab w:val="left" w:pos="12491"/>
        </w:tabs>
        <w:ind w:right="-772" w:hanging="993"/>
        <w:rPr>
          <w:rFonts w:ascii="Verdana" w:hAnsi="Verdana"/>
          <w:noProof/>
          <w:sz w:val="20"/>
          <w:szCs w:val="20"/>
          <w:lang w:val="en-US"/>
        </w:rPr>
      </w:pPr>
    </w:p>
    <w:p w:rsidR="00DE6F58" w:rsidRPr="005E3081" w:rsidRDefault="00DE6F58" w:rsidP="007C2B29">
      <w:pPr>
        <w:tabs>
          <w:tab w:val="left" w:pos="12491"/>
        </w:tabs>
        <w:ind w:right="-772" w:hanging="993"/>
        <w:rPr>
          <w:rFonts w:ascii="Verdana" w:hAnsi="Verdana"/>
          <w:noProof/>
          <w:sz w:val="20"/>
          <w:szCs w:val="20"/>
          <w:lang w:val="en-US"/>
        </w:rPr>
      </w:pPr>
    </w:p>
    <w:p w:rsidR="00DE6F58" w:rsidRPr="005E3081" w:rsidRDefault="00DE6F58" w:rsidP="007C2B29">
      <w:pPr>
        <w:tabs>
          <w:tab w:val="left" w:pos="12491"/>
        </w:tabs>
        <w:ind w:right="-772" w:hanging="993"/>
        <w:rPr>
          <w:rFonts w:ascii="Verdana" w:hAnsi="Verdana"/>
          <w:noProof/>
          <w:sz w:val="20"/>
          <w:szCs w:val="20"/>
          <w:lang w:val="en-US"/>
        </w:rPr>
      </w:pPr>
    </w:p>
    <w:p w:rsidR="00DE6F58" w:rsidRPr="005E3081" w:rsidRDefault="00DE6F58" w:rsidP="007C2B29">
      <w:pPr>
        <w:tabs>
          <w:tab w:val="left" w:pos="12491"/>
        </w:tabs>
        <w:ind w:right="-772" w:hanging="993"/>
        <w:rPr>
          <w:rFonts w:ascii="Verdana" w:hAnsi="Verdana"/>
          <w:noProof/>
          <w:sz w:val="20"/>
          <w:szCs w:val="20"/>
          <w:lang w:val="en-US"/>
        </w:rPr>
      </w:pPr>
    </w:p>
    <w:p w:rsidR="00DE6F58" w:rsidRPr="005E3081" w:rsidRDefault="00DE6F58" w:rsidP="007C2B29">
      <w:pPr>
        <w:tabs>
          <w:tab w:val="left" w:pos="12491"/>
        </w:tabs>
        <w:ind w:right="-772" w:hanging="993"/>
        <w:rPr>
          <w:rFonts w:ascii="Verdana" w:hAnsi="Verdana"/>
          <w:noProof/>
          <w:sz w:val="20"/>
          <w:szCs w:val="20"/>
          <w:lang w:val="en-US"/>
        </w:rPr>
      </w:pPr>
    </w:p>
    <w:p w:rsidR="00DE6F58" w:rsidRPr="005E3081" w:rsidRDefault="00DE6F58" w:rsidP="007C2B29">
      <w:pPr>
        <w:tabs>
          <w:tab w:val="left" w:pos="12491"/>
        </w:tabs>
        <w:ind w:right="-772" w:hanging="993"/>
        <w:rPr>
          <w:rFonts w:ascii="Verdana" w:hAnsi="Verdana"/>
          <w:noProof/>
          <w:sz w:val="20"/>
          <w:szCs w:val="20"/>
          <w:lang w:val="en-US"/>
        </w:rPr>
      </w:pPr>
    </w:p>
    <w:p w:rsidR="003A2888" w:rsidRPr="005E3081" w:rsidRDefault="003A2888" w:rsidP="007C2B29">
      <w:pPr>
        <w:tabs>
          <w:tab w:val="left" w:pos="12491"/>
        </w:tabs>
        <w:ind w:right="-772" w:hanging="993"/>
        <w:rPr>
          <w:rFonts w:ascii="Verdana" w:hAnsi="Verdana"/>
          <w:noProof/>
          <w:sz w:val="20"/>
          <w:szCs w:val="20"/>
          <w:lang w:val="en-US"/>
        </w:rPr>
      </w:pPr>
    </w:p>
    <w:p w:rsidR="00DE6F58" w:rsidRPr="005E3081" w:rsidRDefault="00DE6F58" w:rsidP="007C2B29">
      <w:pPr>
        <w:tabs>
          <w:tab w:val="left" w:pos="12491"/>
        </w:tabs>
        <w:ind w:right="-772" w:hanging="993"/>
        <w:rPr>
          <w:rFonts w:ascii="Verdana" w:hAnsi="Verdana"/>
          <w:noProof/>
          <w:sz w:val="20"/>
          <w:szCs w:val="20"/>
          <w:lang w:val="en-US"/>
        </w:rPr>
      </w:pPr>
    </w:p>
    <w:p w:rsidR="00E5756F" w:rsidRPr="005E3081" w:rsidRDefault="00E5756F" w:rsidP="007C2B29">
      <w:pPr>
        <w:tabs>
          <w:tab w:val="left" w:pos="12491"/>
        </w:tabs>
        <w:ind w:right="-772" w:hanging="993"/>
        <w:rPr>
          <w:rFonts w:ascii="Verdana" w:hAnsi="Verdana"/>
          <w:noProof/>
          <w:sz w:val="20"/>
          <w:szCs w:val="20"/>
          <w:lang w:val="en-US"/>
        </w:rPr>
      </w:pPr>
    </w:p>
    <w:p w:rsidR="00E5756F" w:rsidRPr="005E3081" w:rsidRDefault="00E5756F" w:rsidP="007C2B29">
      <w:pPr>
        <w:tabs>
          <w:tab w:val="left" w:pos="12491"/>
        </w:tabs>
        <w:ind w:right="-772" w:hanging="993"/>
        <w:rPr>
          <w:rFonts w:ascii="Verdana" w:hAnsi="Verdana"/>
          <w:noProof/>
          <w:sz w:val="20"/>
          <w:szCs w:val="20"/>
          <w:lang w:val="en-US"/>
        </w:rPr>
      </w:pPr>
    </w:p>
    <w:p w:rsidR="009E3E87" w:rsidRPr="005E3081" w:rsidRDefault="009E3E87" w:rsidP="007C2B29">
      <w:pPr>
        <w:tabs>
          <w:tab w:val="left" w:pos="12491"/>
        </w:tabs>
        <w:ind w:right="-772" w:hanging="993"/>
        <w:rPr>
          <w:rFonts w:ascii="Verdana" w:hAnsi="Verdana"/>
          <w:noProof/>
          <w:sz w:val="20"/>
          <w:szCs w:val="20"/>
          <w:lang w:val="en-US"/>
        </w:rPr>
      </w:pPr>
    </w:p>
    <w:p w:rsidR="00F1452D" w:rsidRPr="005E3081" w:rsidRDefault="00F1452D" w:rsidP="00F1452D">
      <w:pPr>
        <w:tabs>
          <w:tab w:val="left" w:pos="12491"/>
        </w:tabs>
        <w:ind w:right="-772" w:hanging="993"/>
        <w:rPr>
          <w:rFonts w:ascii="Verdana" w:hAnsi="Verdana" w:cs="Verdana"/>
          <w:noProof/>
          <w:sz w:val="20"/>
          <w:szCs w:val="20"/>
          <w:lang w:val="en-US"/>
        </w:rPr>
      </w:pPr>
      <w:r w:rsidRPr="005E3081">
        <w:rPr>
          <w:rFonts w:ascii="Verdana" w:hAnsi="Verdana" w:cs="Verdana"/>
          <w:noProof/>
          <w:color w:val="808080"/>
          <w:sz w:val="20"/>
          <w:szCs w:val="20"/>
          <w:lang w:val="en-US"/>
        </w:rPr>
        <w:t>PRESS KONTAKT:</w:t>
      </w:r>
    </w:p>
    <w:p w:rsidR="005C6D88" w:rsidRPr="00CC6C52" w:rsidRDefault="00DE6F58" w:rsidP="005C6D88">
      <w:pPr>
        <w:tabs>
          <w:tab w:val="left" w:pos="12491"/>
        </w:tabs>
        <w:ind w:left="-993" w:right="-666"/>
        <w:rPr>
          <w:rStyle w:val="Hypertextovodkaz"/>
          <w:rFonts w:ascii="Verdana" w:hAnsi="Verdana" w:cs="Verdana"/>
          <w:sz w:val="20"/>
          <w:szCs w:val="20"/>
        </w:rPr>
      </w:pPr>
      <w:r w:rsidRPr="005E3081">
        <w:rPr>
          <w:rFonts w:ascii="Verdana" w:hAnsi="Verdana" w:cs="Verdana"/>
          <w:noProof/>
          <w:sz w:val="20"/>
          <w:szCs w:val="20"/>
          <w:lang w:val="en-US"/>
        </w:rPr>
        <w:t>Aerofilms</w:t>
      </w:r>
      <w:r w:rsidR="00F1452D" w:rsidRPr="005E3081">
        <w:rPr>
          <w:rFonts w:ascii="Verdana" w:hAnsi="Verdana" w:cs="Verdana"/>
          <w:noProof/>
          <w:sz w:val="20"/>
          <w:szCs w:val="20"/>
          <w:lang w:val="en-US"/>
        </w:rPr>
        <w:t xml:space="preserve"> | </w:t>
      </w:r>
      <w:r w:rsidR="005C6D88">
        <w:rPr>
          <w:rFonts w:ascii="Verdana" w:hAnsi="Verdana"/>
          <w:noProof/>
          <w:sz w:val="20"/>
          <w:szCs w:val="20"/>
          <w:lang w:val="en-US"/>
        </w:rPr>
        <w:t>Radka Urbancová</w:t>
      </w:r>
      <w:r w:rsidRPr="005E3081">
        <w:rPr>
          <w:rFonts w:ascii="Verdana" w:hAnsi="Verdana"/>
          <w:noProof/>
          <w:sz w:val="20"/>
          <w:szCs w:val="20"/>
          <w:lang w:val="en-US"/>
        </w:rPr>
        <w:t xml:space="preserve"> </w:t>
      </w:r>
      <w:r w:rsidR="005C6D88" w:rsidRPr="00CC6C52">
        <w:rPr>
          <w:rFonts w:ascii="Verdana" w:hAnsi="Verdana" w:cs="Verdana"/>
          <w:sz w:val="20"/>
          <w:szCs w:val="20"/>
        </w:rPr>
        <w:t xml:space="preserve">| </w:t>
      </w:r>
      <w:hyperlink r:id="rId11" w:history="1">
        <w:r w:rsidR="005C6D88" w:rsidRPr="00CC6C52">
          <w:rPr>
            <w:rStyle w:val="Hypertextovodkaz"/>
            <w:rFonts w:ascii="Verdana" w:hAnsi="Verdana" w:cs="Verdana"/>
            <w:sz w:val="20"/>
            <w:szCs w:val="20"/>
          </w:rPr>
          <w:t>radka.urbancova@aerofilms.cz</w:t>
        </w:r>
      </w:hyperlink>
      <w:r w:rsidR="005C6D88" w:rsidRPr="00CC6C52">
        <w:rPr>
          <w:rFonts w:ascii="Verdana" w:hAnsi="Verdana" w:cs="Verdana"/>
          <w:sz w:val="20"/>
          <w:szCs w:val="20"/>
        </w:rPr>
        <w:t>| +420 774 483</w:t>
      </w:r>
      <w:r w:rsidR="005C6D88">
        <w:rPr>
          <w:rFonts w:ascii="Verdana" w:hAnsi="Verdana" w:cs="Verdana"/>
          <w:sz w:val="20"/>
          <w:szCs w:val="20"/>
        </w:rPr>
        <w:t> </w:t>
      </w:r>
      <w:r w:rsidR="005C6D88" w:rsidRPr="00CC6C52">
        <w:rPr>
          <w:rFonts w:ascii="Verdana" w:hAnsi="Verdana" w:cs="Verdana"/>
          <w:sz w:val="20"/>
          <w:szCs w:val="20"/>
        </w:rPr>
        <w:t>165</w:t>
      </w:r>
    </w:p>
    <w:p w:rsidR="009E3E87" w:rsidRPr="005E3081" w:rsidRDefault="00F1452D" w:rsidP="00F1452D">
      <w:pPr>
        <w:tabs>
          <w:tab w:val="left" w:pos="12491"/>
        </w:tabs>
        <w:ind w:left="-993" w:right="-772"/>
        <w:rPr>
          <w:rFonts w:ascii="Verdana" w:hAnsi="Verdana" w:cs="Verdana"/>
          <w:noProof/>
          <w:color w:val="808080"/>
          <w:sz w:val="20"/>
          <w:szCs w:val="20"/>
          <w:lang w:val="en-US"/>
        </w:rPr>
      </w:pPr>
      <w:r w:rsidRPr="005E3081">
        <w:rPr>
          <w:rStyle w:val="Hypertextovodkaz"/>
          <w:rFonts w:ascii="Verdana" w:hAnsi="Verdana" w:cs="Verdana"/>
          <w:noProof/>
          <w:color w:val="808080"/>
          <w:sz w:val="20"/>
          <w:szCs w:val="20"/>
          <w:lang w:val="en-US"/>
        </w:rPr>
        <w:t>Fotografie v tiskové kvalitě a další materiály ke stažení najdete na úložném systému aero.capsa.cz (přístupové údaje na vyžádání).</w:t>
      </w:r>
    </w:p>
    <w:p w:rsidR="008477CC" w:rsidRPr="005E3081" w:rsidRDefault="00E5756F" w:rsidP="00F1452D">
      <w:pPr>
        <w:ind w:left="-1701" w:right="-772"/>
        <w:rPr>
          <w:noProof/>
          <w:lang w:val="en-US"/>
        </w:rPr>
      </w:pPr>
      <w:r w:rsidRPr="005E3081">
        <w:rPr>
          <w:noProof/>
          <w:lang w:val="en-US"/>
        </w:rPr>
        <w:lastRenderedPageBreak/>
        <w:drawing>
          <wp:inline distT="0" distB="0" distL="0" distR="0">
            <wp:extent cx="7397443" cy="369872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2" cstate="screen">
                      <a:extLst>
                        <a:ext uri="{28A0092B-C50C-407E-A947-70E740481C1C}">
                          <a14:useLocalDpi xmlns:a14="http://schemas.microsoft.com/office/drawing/2010/main"/>
                        </a:ext>
                      </a:extLst>
                    </a:blip>
                    <a:stretch>
                      <a:fillRect/>
                    </a:stretch>
                  </pic:blipFill>
                  <pic:spPr>
                    <a:xfrm>
                      <a:off x="0" y="0"/>
                      <a:ext cx="7397443" cy="3698721"/>
                    </a:xfrm>
                    <a:prstGeom prst="rect">
                      <a:avLst/>
                    </a:prstGeom>
                  </pic:spPr>
                </pic:pic>
              </a:graphicData>
            </a:graphic>
          </wp:inline>
        </w:drawing>
      </w:r>
    </w:p>
    <w:p w:rsidR="008477CC" w:rsidRPr="005E3081" w:rsidRDefault="008477CC" w:rsidP="007C2B29">
      <w:pPr>
        <w:ind w:right="-772"/>
        <w:rPr>
          <w:noProof/>
          <w:lang w:val="en-US"/>
        </w:rPr>
      </w:pPr>
    </w:p>
    <w:p w:rsidR="008477CC" w:rsidRPr="005E3081" w:rsidRDefault="008477CC" w:rsidP="007C2B29">
      <w:pPr>
        <w:tabs>
          <w:tab w:val="left" w:pos="1172"/>
        </w:tabs>
        <w:ind w:left="-61" w:right="-772" w:hanging="993"/>
        <w:rPr>
          <w:rFonts w:ascii="Verdana" w:hAnsi="Verdana"/>
          <w:noProof/>
          <w:sz w:val="36"/>
          <w:szCs w:val="36"/>
          <w:lang w:val="en-US"/>
        </w:rPr>
      </w:pPr>
      <w:r w:rsidRPr="005E3081">
        <w:rPr>
          <w:rFonts w:ascii="Verdana" w:hAnsi="Verdana"/>
          <w:noProof/>
          <w:sz w:val="36"/>
          <w:szCs w:val="36"/>
          <w:lang w:val="en-US"/>
        </w:rPr>
        <w:t>SYNOPSE</w:t>
      </w:r>
    </w:p>
    <w:p w:rsidR="006B05DD" w:rsidRPr="005E3081"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noProof/>
          <w:color w:val="000000"/>
          <w:sz w:val="22"/>
          <w:szCs w:val="22"/>
          <w:lang w:val="en-US"/>
        </w:rPr>
      </w:pPr>
    </w:p>
    <w:p w:rsidR="009A0650" w:rsidRPr="009A0650" w:rsidRDefault="009A0650" w:rsidP="009A0650">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993" w:right="-772"/>
        <w:jc w:val="both"/>
        <w:rPr>
          <w:rFonts w:ascii="Verdana" w:hAnsi="Verdana" w:cs="Arial"/>
        </w:rPr>
      </w:pPr>
      <w:r w:rsidRPr="009A0650">
        <w:rPr>
          <w:rFonts w:ascii="Verdana" w:hAnsi="Verdana" w:cs="Arial"/>
        </w:rPr>
        <w:t>Astronautka Sarah (Eva Green) se připravuje na roční pobyt na oběžné dráze. Jako jediná žena ve vesmírné misi „Proxima“ podstupuje psychicky a fyzicky náročný trénink, zatímco pečuje o svou milovanou sedmiletou dcerku Stellu. Perfekcionistka Sarah se snaží v práci podávat stoprocentní a soustředěný výkon, s blížícím se odloučením je to však čím dál složitější. Strhující příběh matky a dcery má navzdory netradičnímu prostředí univerzální téma: hledání rovnováhy mezi osobními sny a rodičovskou láskou.</w:t>
      </w:r>
    </w:p>
    <w:p w:rsidR="008477CC" w:rsidRPr="00B10710" w:rsidRDefault="008477CC" w:rsidP="00B10710">
      <w:pPr>
        <w:tabs>
          <w:tab w:val="left" w:pos="1172"/>
        </w:tabs>
        <w:ind w:left="-993" w:right="-772"/>
        <w:jc w:val="both"/>
        <w:rPr>
          <w:rFonts w:ascii="Verdana" w:hAnsi="Verdana"/>
          <w:noProof/>
          <w:sz w:val="36"/>
          <w:szCs w:val="36"/>
          <w:lang w:val="en-US"/>
        </w:rPr>
      </w:pPr>
    </w:p>
    <w:p w:rsidR="000B1CF8" w:rsidRPr="00B10710" w:rsidRDefault="008477CC" w:rsidP="00B10710">
      <w:pPr>
        <w:tabs>
          <w:tab w:val="left" w:pos="1172"/>
        </w:tabs>
        <w:ind w:left="-993" w:right="-772"/>
        <w:jc w:val="both"/>
        <w:rPr>
          <w:rFonts w:ascii="Verdana" w:hAnsi="Verdana"/>
          <w:noProof/>
          <w:sz w:val="36"/>
          <w:szCs w:val="36"/>
          <w:lang w:val="en-US"/>
        </w:rPr>
      </w:pPr>
      <w:r w:rsidRPr="00B10710">
        <w:rPr>
          <w:rFonts w:ascii="Verdana" w:hAnsi="Verdana"/>
          <w:noProof/>
          <w:sz w:val="36"/>
          <w:szCs w:val="36"/>
          <w:lang w:val="en-US"/>
        </w:rPr>
        <w:t>PROČ TENTO FILM</w:t>
      </w:r>
    </w:p>
    <w:p w:rsidR="000B1CF8" w:rsidRPr="00B10710" w:rsidRDefault="000B1CF8" w:rsidP="00B10710">
      <w:pPr>
        <w:tabs>
          <w:tab w:val="left" w:pos="1172"/>
        </w:tabs>
        <w:ind w:left="-993" w:right="-772"/>
        <w:jc w:val="both"/>
        <w:rPr>
          <w:rFonts w:ascii="Verdana" w:hAnsi="Verdana"/>
          <w:i/>
          <w:noProof/>
          <w:color w:val="000000"/>
          <w:sz w:val="20"/>
          <w:szCs w:val="20"/>
          <w:lang w:val="en-US"/>
        </w:rPr>
      </w:pPr>
    </w:p>
    <w:p w:rsidR="009A0650" w:rsidRPr="009A0650" w:rsidRDefault="009A0650" w:rsidP="009A0650">
      <w:pPr>
        <w:ind w:left="-993" w:right="-772"/>
        <w:jc w:val="both"/>
        <w:rPr>
          <w:rFonts w:ascii="Verdana" w:hAnsi="Verdana"/>
          <w:i/>
          <w:iCs/>
          <w:sz w:val="20"/>
          <w:szCs w:val="20"/>
          <w:shd w:val="clear" w:color="auto" w:fill="FFFFFF"/>
        </w:rPr>
      </w:pPr>
      <w:bookmarkStart w:id="0" w:name="_Hlk1132689"/>
      <w:bookmarkStart w:id="1" w:name="_Hlk531105415"/>
      <w:r w:rsidRPr="009A0650">
        <w:rPr>
          <w:rFonts w:ascii="Verdana" w:hAnsi="Verdana"/>
          <w:i/>
          <w:iCs/>
          <w:sz w:val="20"/>
          <w:szCs w:val="20"/>
          <w:shd w:val="clear" w:color="auto" w:fill="FFFFFF"/>
        </w:rPr>
        <w:t xml:space="preserve">„Fenomenální Eva Green je v hlavní roli astronautky Sarah strhující a naprosto uvěřitelná. I díky jejímu skvělému výkonu se režisérce Alici </w:t>
      </w:r>
      <w:proofErr w:type="spellStart"/>
      <w:r w:rsidRPr="009A0650">
        <w:rPr>
          <w:rFonts w:ascii="Verdana" w:hAnsi="Verdana"/>
          <w:i/>
          <w:iCs/>
          <w:sz w:val="20"/>
          <w:szCs w:val="20"/>
          <w:shd w:val="clear" w:color="auto" w:fill="FFFFFF"/>
        </w:rPr>
        <w:t>Winocour</w:t>
      </w:r>
      <w:proofErr w:type="spellEnd"/>
      <w:r w:rsidRPr="009A0650">
        <w:rPr>
          <w:rFonts w:ascii="Verdana" w:hAnsi="Verdana"/>
          <w:i/>
          <w:iCs/>
          <w:sz w:val="20"/>
          <w:szCs w:val="20"/>
          <w:shd w:val="clear" w:color="auto" w:fill="FFFFFF"/>
        </w:rPr>
        <w:t xml:space="preserve"> daří vyprávět příběh soustředěné profesionálky i milující matky s nebývalou citlivostí a autenticitou. Kromě režie a herectví je ale nutné zmínit ještě jednu věc – fascinující prostředí. Tvůrci dostali přístup přímo do nejslavnějšího </w:t>
      </w:r>
      <w:proofErr w:type="spellStart"/>
      <w:r w:rsidRPr="009A0650">
        <w:rPr>
          <w:rFonts w:ascii="Verdana" w:hAnsi="Verdana"/>
          <w:i/>
          <w:iCs/>
          <w:sz w:val="20"/>
          <w:szCs w:val="20"/>
          <w:shd w:val="clear" w:color="auto" w:fill="FFFFFF"/>
        </w:rPr>
        <w:t>astronautského</w:t>
      </w:r>
      <w:proofErr w:type="spellEnd"/>
      <w:r w:rsidRPr="009A0650">
        <w:rPr>
          <w:rFonts w:ascii="Verdana" w:hAnsi="Verdana"/>
          <w:i/>
          <w:iCs/>
          <w:sz w:val="20"/>
          <w:szCs w:val="20"/>
          <w:shd w:val="clear" w:color="auto" w:fill="FFFFFF"/>
        </w:rPr>
        <w:t xml:space="preserve"> výcvikového střediska v ruském Hvězdném městečku i do útrob kosmodromu </w:t>
      </w:r>
      <w:proofErr w:type="spellStart"/>
      <w:r w:rsidRPr="009A0650">
        <w:rPr>
          <w:rFonts w:ascii="Verdana" w:hAnsi="Verdana"/>
          <w:i/>
          <w:iCs/>
          <w:sz w:val="20"/>
          <w:szCs w:val="20"/>
          <w:shd w:val="clear" w:color="auto" w:fill="FFFFFF"/>
        </w:rPr>
        <w:t>Bajkonur</w:t>
      </w:r>
      <w:proofErr w:type="spellEnd"/>
      <w:r w:rsidRPr="009A0650">
        <w:rPr>
          <w:rFonts w:ascii="Verdana" w:hAnsi="Verdana"/>
          <w:i/>
          <w:iCs/>
          <w:sz w:val="20"/>
          <w:szCs w:val="20"/>
          <w:shd w:val="clear" w:color="auto" w:fill="FFFFFF"/>
        </w:rPr>
        <w:t>. Divák tak dostává nejen intimní a dojemný příběh o rodičovské lásce a snaze najít rovnováhu mezi rodinou a kariérou, ale i velmi věrnou a vizuálně působivou ukázku toho, co takový let do kosmu obnáší. Filmů o objevování vesmíru už se natočilo spousta. Takový, jako Proxima, jste ale ještě neviděli.“</w:t>
      </w:r>
    </w:p>
    <w:p w:rsidR="00DE6F58" w:rsidRPr="00B10710" w:rsidRDefault="00DE6F58" w:rsidP="00B10710">
      <w:pPr>
        <w:ind w:left="-993" w:right="-772" w:firstLine="334"/>
        <w:jc w:val="both"/>
        <w:rPr>
          <w:rFonts w:ascii="Verdana" w:hAnsi="Verdana" w:cs="Arial"/>
          <w:noProof/>
          <w:color w:val="222222"/>
          <w:sz w:val="20"/>
          <w:szCs w:val="20"/>
          <w:shd w:val="clear" w:color="auto" w:fill="FFFFFF"/>
          <w:lang w:val="en-US"/>
        </w:rPr>
      </w:pPr>
    </w:p>
    <w:p w:rsidR="005B31F7" w:rsidRPr="00B10710" w:rsidRDefault="00B10710" w:rsidP="00B10710">
      <w:pPr>
        <w:ind w:left="4767" w:right="-772" w:firstLine="993"/>
        <w:jc w:val="both"/>
        <w:rPr>
          <w:rFonts w:ascii="Verdana" w:hAnsi="Verdana" w:cs="Arial"/>
          <w:noProof/>
          <w:color w:val="222222"/>
          <w:sz w:val="20"/>
          <w:szCs w:val="20"/>
          <w:shd w:val="clear" w:color="auto" w:fill="FFFFFF"/>
          <w:lang w:val="en-US"/>
        </w:rPr>
      </w:pPr>
      <w:r>
        <w:rPr>
          <w:rFonts w:ascii="Verdana" w:hAnsi="Verdana" w:cs="Arial"/>
          <w:noProof/>
          <w:color w:val="222222"/>
          <w:sz w:val="20"/>
          <w:szCs w:val="20"/>
          <w:shd w:val="clear" w:color="auto" w:fill="FFFFFF"/>
          <w:lang w:val="en-US"/>
        </w:rPr>
        <w:t xml:space="preserve">   </w:t>
      </w:r>
      <w:r w:rsidRPr="00B10710">
        <w:rPr>
          <w:rFonts w:ascii="Verdana" w:hAnsi="Verdana" w:cs="Arial"/>
          <w:noProof/>
          <w:color w:val="222222"/>
          <w:sz w:val="20"/>
          <w:szCs w:val="20"/>
          <w:shd w:val="clear" w:color="auto" w:fill="FFFFFF"/>
          <w:lang w:val="en-US"/>
        </w:rPr>
        <w:t>Kateřina Dvořáková</w:t>
      </w:r>
      <w:r w:rsidR="005B31F7" w:rsidRPr="00B10710">
        <w:rPr>
          <w:rFonts w:ascii="Verdana" w:hAnsi="Verdana" w:cs="Arial"/>
          <w:noProof/>
          <w:color w:val="222222"/>
          <w:sz w:val="20"/>
          <w:szCs w:val="20"/>
          <w:shd w:val="clear" w:color="auto" w:fill="FFFFFF"/>
          <w:lang w:val="en-US"/>
        </w:rPr>
        <w:t>, Aerofilms</w:t>
      </w:r>
    </w:p>
    <w:p w:rsidR="005B31F7" w:rsidRPr="00B10710" w:rsidRDefault="005B31F7" w:rsidP="00B10710">
      <w:pPr>
        <w:ind w:left="-993" w:right="-772"/>
        <w:jc w:val="both"/>
        <w:rPr>
          <w:rFonts w:ascii="Verdana" w:hAnsi="Verdana" w:cs="Arial"/>
          <w:i/>
          <w:noProof/>
          <w:color w:val="222222"/>
          <w:sz w:val="20"/>
          <w:szCs w:val="20"/>
          <w:shd w:val="clear" w:color="auto" w:fill="FFFFFF"/>
          <w:lang w:val="en-US"/>
        </w:rPr>
      </w:pPr>
    </w:p>
    <w:bookmarkEnd w:id="0"/>
    <w:bookmarkEnd w:id="1"/>
    <w:p w:rsidR="007C11C7" w:rsidRPr="005E3081" w:rsidRDefault="007C11C7" w:rsidP="007C2B29">
      <w:pPr>
        <w:tabs>
          <w:tab w:val="left" w:pos="1140"/>
        </w:tabs>
        <w:ind w:right="-772"/>
        <w:rPr>
          <w:noProof/>
          <w:lang w:val="en-US"/>
        </w:rPr>
      </w:pPr>
    </w:p>
    <w:p w:rsidR="008477CC" w:rsidRPr="005E3081" w:rsidRDefault="008477CC" w:rsidP="007C2B29">
      <w:pPr>
        <w:tabs>
          <w:tab w:val="left" w:pos="1140"/>
        </w:tabs>
        <w:ind w:right="-772"/>
        <w:rPr>
          <w:noProof/>
          <w:lang w:val="en-US"/>
        </w:rPr>
      </w:pPr>
    </w:p>
    <w:p w:rsidR="002632B9" w:rsidRPr="005E3081" w:rsidRDefault="002632B9" w:rsidP="007C2B29">
      <w:pPr>
        <w:tabs>
          <w:tab w:val="left" w:pos="1140"/>
        </w:tabs>
        <w:ind w:left="-1701" w:right="-772"/>
        <w:rPr>
          <w:noProof/>
          <w:lang w:val="en-US"/>
        </w:rPr>
      </w:pPr>
    </w:p>
    <w:p w:rsidR="00B66E6B" w:rsidRPr="005E3081" w:rsidRDefault="00B66E6B" w:rsidP="007C2B29">
      <w:pPr>
        <w:tabs>
          <w:tab w:val="left" w:pos="1140"/>
        </w:tabs>
        <w:ind w:left="-1701" w:right="-772"/>
        <w:rPr>
          <w:noProof/>
          <w:lang w:val="en-US"/>
        </w:rPr>
      </w:pPr>
    </w:p>
    <w:p w:rsidR="00B66E6B" w:rsidRPr="005E3081" w:rsidRDefault="00B66E6B" w:rsidP="007C2B29">
      <w:pPr>
        <w:tabs>
          <w:tab w:val="left" w:pos="1140"/>
        </w:tabs>
        <w:ind w:left="-1701" w:right="-772"/>
        <w:rPr>
          <w:rFonts w:ascii="Verdana" w:hAnsi="Verdana" w:cs="Times"/>
          <w:b/>
          <w:noProof/>
          <w:color w:val="000000"/>
          <w:sz w:val="22"/>
          <w:szCs w:val="36"/>
          <w:lang w:val="en-US"/>
        </w:rPr>
      </w:pPr>
    </w:p>
    <w:p w:rsidR="00E5756F" w:rsidRPr="005E3081" w:rsidRDefault="00E5756F" w:rsidP="007C2B29">
      <w:pPr>
        <w:tabs>
          <w:tab w:val="left" w:pos="1140"/>
        </w:tabs>
        <w:ind w:left="-1701" w:right="-772"/>
        <w:rPr>
          <w:rFonts w:ascii="Verdana" w:hAnsi="Verdana" w:cs="Times"/>
          <w:b/>
          <w:noProof/>
          <w:color w:val="000000"/>
          <w:sz w:val="22"/>
          <w:szCs w:val="36"/>
          <w:lang w:val="en-US"/>
        </w:rPr>
      </w:pPr>
    </w:p>
    <w:p w:rsidR="00E5756F" w:rsidRPr="005E3081" w:rsidRDefault="00E5756F" w:rsidP="007C2B29">
      <w:pPr>
        <w:tabs>
          <w:tab w:val="left" w:pos="1140"/>
        </w:tabs>
        <w:ind w:left="-1701" w:right="-772"/>
        <w:rPr>
          <w:rFonts w:ascii="Verdana" w:hAnsi="Verdana" w:cs="Times"/>
          <w:b/>
          <w:noProof/>
          <w:color w:val="000000"/>
          <w:sz w:val="22"/>
          <w:szCs w:val="36"/>
          <w:lang w:val="en-US"/>
        </w:rPr>
      </w:pPr>
    </w:p>
    <w:p w:rsidR="00E5756F" w:rsidRPr="005E3081" w:rsidRDefault="00E5756F" w:rsidP="007C2B29">
      <w:pPr>
        <w:tabs>
          <w:tab w:val="left" w:pos="1140"/>
        </w:tabs>
        <w:ind w:left="-1701" w:right="-772"/>
        <w:rPr>
          <w:rFonts w:ascii="Verdana" w:hAnsi="Verdana" w:cs="Times"/>
          <w:b/>
          <w:noProof/>
          <w:color w:val="000000"/>
          <w:sz w:val="22"/>
          <w:szCs w:val="36"/>
          <w:lang w:val="en-US"/>
        </w:rPr>
      </w:pPr>
    </w:p>
    <w:p w:rsidR="00E5756F" w:rsidRPr="005E3081" w:rsidRDefault="00E5756F" w:rsidP="007C2B29">
      <w:pPr>
        <w:tabs>
          <w:tab w:val="left" w:pos="1140"/>
        </w:tabs>
        <w:ind w:left="-1701" w:right="-772"/>
        <w:rPr>
          <w:rFonts w:ascii="Verdana" w:hAnsi="Verdana" w:cs="Times"/>
          <w:b/>
          <w:noProof/>
          <w:color w:val="000000"/>
          <w:sz w:val="22"/>
          <w:szCs w:val="36"/>
          <w:lang w:val="en-US"/>
        </w:rPr>
      </w:pPr>
    </w:p>
    <w:p w:rsidR="00E5756F" w:rsidRPr="005E3081" w:rsidRDefault="00E5756F" w:rsidP="007C2B29">
      <w:pPr>
        <w:tabs>
          <w:tab w:val="left" w:pos="1140"/>
        </w:tabs>
        <w:ind w:left="-1701" w:right="-772"/>
        <w:rPr>
          <w:rFonts w:ascii="Verdana" w:hAnsi="Verdana" w:cs="Times"/>
          <w:b/>
          <w:noProof/>
          <w:color w:val="000000"/>
          <w:sz w:val="22"/>
          <w:szCs w:val="36"/>
          <w:lang w:val="en-US"/>
        </w:rPr>
      </w:pPr>
    </w:p>
    <w:p w:rsidR="00E5756F" w:rsidRPr="005E3081" w:rsidRDefault="00E5756F" w:rsidP="00DE6F58">
      <w:pPr>
        <w:tabs>
          <w:tab w:val="left" w:pos="1140"/>
        </w:tabs>
        <w:ind w:right="-772"/>
        <w:rPr>
          <w:rFonts w:ascii="Verdana" w:hAnsi="Verdana" w:cs="Times"/>
          <w:b/>
          <w:noProof/>
          <w:color w:val="000000"/>
          <w:sz w:val="22"/>
          <w:szCs w:val="36"/>
          <w:lang w:val="en-US"/>
        </w:rPr>
      </w:pPr>
    </w:p>
    <w:p w:rsidR="00B72BAB" w:rsidRPr="005E3081" w:rsidRDefault="00B72BAB" w:rsidP="00B72BAB">
      <w:pPr>
        <w:tabs>
          <w:tab w:val="left" w:pos="1372"/>
        </w:tabs>
        <w:ind w:left="-1701"/>
        <w:rPr>
          <w:rFonts w:ascii="Verdana" w:hAnsi="Verdana" w:cs="Arial"/>
          <w:noProof/>
          <w:sz w:val="20"/>
          <w:szCs w:val="20"/>
          <w:lang w:val="en-US"/>
        </w:rPr>
      </w:pPr>
      <w:r w:rsidRPr="005E3081">
        <w:rPr>
          <w:rFonts w:ascii="Verdana" w:hAnsi="Verdana" w:cs="Arial"/>
          <w:noProof/>
          <w:sz w:val="20"/>
          <w:szCs w:val="20"/>
          <w:lang w:val="en-US"/>
        </w:rPr>
        <w:lastRenderedPageBreak/>
        <w:drawing>
          <wp:inline distT="0" distB="0" distL="0" distR="0" wp14:anchorId="27609B18" wp14:editId="402ABE7C">
            <wp:extent cx="7418454" cy="370922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oBellocchio_sul_set_di_Il_traditore_22 Set-080-111018©LiaPasqualino (kopie).jpg"/>
                    <pic:cNvPicPr/>
                  </pic:nvPicPr>
                  <pic:blipFill>
                    <a:blip r:embed="rId13" cstate="screen">
                      <a:extLst>
                        <a:ext uri="{28A0092B-C50C-407E-A947-70E740481C1C}">
                          <a14:useLocalDpi xmlns:a14="http://schemas.microsoft.com/office/drawing/2010/main"/>
                        </a:ext>
                      </a:extLst>
                    </a:blip>
                    <a:stretch>
                      <a:fillRect/>
                    </a:stretch>
                  </pic:blipFill>
                  <pic:spPr>
                    <a:xfrm>
                      <a:off x="0" y="0"/>
                      <a:ext cx="7418454" cy="3709227"/>
                    </a:xfrm>
                    <a:prstGeom prst="rect">
                      <a:avLst/>
                    </a:prstGeom>
                  </pic:spPr>
                </pic:pic>
              </a:graphicData>
            </a:graphic>
          </wp:inline>
        </w:drawing>
      </w:r>
    </w:p>
    <w:p w:rsidR="000829B9" w:rsidRDefault="000829B9" w:rsidP="009C1C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r>
        <w:rPr>
          <w:rFonts w:ascii="Verdana" w:hAnsi="Verdana"/>
          <w:b/>
          <w:bCs/>
          <w:noProof/>
          <w:color w:val="000000" w:themeColor="text1"/>
          <w:sz w:val="28"/>
          <w:szCs w:val="28"/>
          <w:lang w:val="en-US"/>
        </w:rPr>
        <w:t xml:space="preserve">ROZHOVOR S ALICE WINOCOUR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Odkud se vzal nápad na PROXIMU – v kontextu francouzské kinematografie jedinečný a ambiciózní projekt?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Už jako malou holku mě fascinoval vesmír. Četla jsem si o něm všechno možné a celé to prostředí mě velmi přitahovalo. Začala jsem se potkávat s kouči, kteří trénují astronauty, navštívila jsem výcviková střediska a uvědomila jsem si, kolik práce a let zabere naučit se odpoutat od Země. To ve filmech většinou vidět není. U všech mých filmů mě přitahuje nějaký zvláštní svět a na cestě k němu si uvědomuji, že mě vždy pohání nějaký velmi osobní pocit. Abych tuto osobní stránku odkryla, musím se vydávat do velmi vzdálených světů. V tomto filmu je tou osobní stránkou vztah matky s dcerou, sama mám osmiletou holčičku. Chtěla jsem prozkoumat proces odloučení matky a dcery, který rezonuje s odloučením astronautky od Země.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Sledovala jste opakovaně filmy odehrávající se ve vesmíru? Už jen proto, abyste udělala něco jinak?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Když se vrhnu na nějaké téma, obvykle se snažím vidět všechno, co o tom už bylo natočeno. Pokud jde ale o filmy o vesmíru, všechny jsou ovlivněny těmi americkými. Mým cílem tedy bylo udělat evropský vesmírný film. To vysvětluje naši spolupráci s Evropskou kosmickou agenturou, chtěla jsem, aby film vycházel z dokumentárních podkladů. V hollywoodských filmech jsou astronauti téměř nadlidi, ale můj výzkum v ESA mi ukázal, že nikdo není lidštější a zranitelnější než astronaut. Vydat se do vesmíru znamená zažít lidskou zranitelnost a uvědomit si, nakolik jsme spjatí se Zemí. V tomto ohledu pro mě byl důležitější </w:t>
      </w:r>
      <w:proofErr w:type="spellStart"/>
      <w:r w:rsidRPr="000829B9">
        <w:rPr>
          <w:rFonts w:ascii="Verdana" w:eastAsia="MS Mincho" w:hAnsi="Verdana" w:cs="Helvetica"/>
          <w:color w:val="000000"/>
          <w:sz w:val="20"/>
          <w:szCs w:val="20"/>
        </w:rPr>
        <w:t>Tarkovskij</w:t>
      </w:r>
      <w:proofErr w:type="spellEnd"/>
      <w:r w:rsidRPr="000829B9">
        <w:rPr>
          <w:rFonts w:ascii="Verdana" w:eastAsia="MS Mincho" w:hAnsi="Verdana" w:cs="Helvetica"/>
          <w:color w:val="000000"/>
          <w:sz w:val="20"/>
          <w:szCs w:val="20"/>
        </w:rPr>
        <w:t xml:space="preserve"> než hollywoodské filmy.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color w:val="000000"/>
          <w:sz w:val="20"/>
          <w:szCs w:val="20"/>
        </w:rPr>
      </w:pPr>
      <w:r>
        <w:rPr>
          <w:rFonts w:ascii="Verdana" w:eastAsia="MS Mincho" w:hAnsi="Verdana" w:cs="Helvetica"/>
          <w:noProof/>
          <w:color w:val="000000"/>
          <w:sz w:val="20"/>
          <w:szCs w:val="20"/>
        </w:rPr>
        <w:lastRenderedPageBreak/>
        <w:drawing>
          <wp:inline distT="0" distB="0" distL="0" distR="0">
            <wp:extent cx="7431129" cy="3719146"/>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_Proxima.jpeg"/>
                    <pic:cNvPicPr/>
                  </pic:nvPicPr>
                  <pic:blipFill>
                    <a:blip r:embed="rId14" cstate="screen">
                      <a:extLst>
                        <a:ext uri="{28A0092B-C50C-407E-A947-70E740481C1C}">
                          <a14:useLocalDpi xmlns:a14="http://schemas.microsoft.com/office/drawing/2010/main"/>
                        </a:ext>
                      </a:extLst>
                    </a:blip>
                    <a:stretch>
                      <a:fillRect/>
                    </a:stretch>
                  </pic:blipFill>
                  <pic:spPr>
                    <a:xfrm>
                      <a:off x="0" y="0"/>
                      <a:ext cx="7447440" cy="3727309"/>
                    </a:xfrm>
                    <a:prstGeom prst="rect">
                      <a:avLst/>
                    </a:prstGeom>
                  </pic:spPr>
                </pic:pic>
              </a:graphicData>
            </a:graphic>
          </wp:inline>
        </w:drawing>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Těžiště filmu PROXIMA je skutečně spíš při zemi než ve hvězdách. Film například zobrazuje konkrétní fyzické utrpení, kterým prochází tělo astronauta.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Ústředním motivem mých filmů je vždy vztah k tělu. Chtěla jsem ukázat pouto mezi matkou a dcerou v jeho fyzickém rozměru, třeba když spolu v hotelovém bazénu plavou jakoby v plodové vodě. Také jsem chtěla ukázat, že lidské tělo není stavěné na život mimo Zemi: ve vesmíru naroste o 10–15 cm, naše dýchací cesty nejsou přizpůsobené životu tam nahoře. Intenzivní tréninky jsou místem, kde se protíná dokumentární stránka typická pro mé filmy s mými kinematografickými obsesemi: tělo jako pokusná myš připoutaná k přístrojům a centrifugám... Ve hře je tu transmutace těla – jako v </w:t>
      </w:r>
      <w:proofErr w:type="spellStart"/>
      <w:r w:rsidRPr="000829B9">
        <w:rPr>
          <w:rFonts w:ascii="Verdana" w:eastAsia="MS Mincho" w:hAnsi="Verdana" w:cs="Helvetica"/>
          <w:color w:val="000000"/>
          <w:sz w:val="20"/>
          <w:szCs w:val="20"/>
        </w:rPr>
        <w:t>Cronenbergových</w:t>
      </w:r>
      <w:proofErr w:type="spellEnd"/>
      <w:r w:rsidRPr="000829B9">
        <w:rPr>
          <w:rFonts w:ascii="Verdana" w:eastAsia="MS Mincho" w:hAnsi="Verdana" w:cs="Helvetica"/>
          <w:color w:val="000000"/>
          <w:sz w:val="20"/>
          <w:szCs w:val="20"/>
        </w:rPr>
        <w:t xml:space="preserve"> filmech. Sarah (Eva Green) se musí odpoutat od Země i od svého „normálního“ pozemského těla. Musí se stát „vesmírným člověkem“. Když ji pozorujeme, jak se dezinfikuje jódem, nebo když podle jejího těla vytvářejí formu na výrobu sedačky do rakety, máme pocit, že se z ní stává kosmický tvor.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Proxima je vzdálená galaxie, a přitom je nám blízko, jako </w:t>
      </w:r>
      <w:proofErr w:type="spellStart"/>
      <w:r w:rsidRPr="000829B9">
        <w:rPr>
          <w:rFonts w:ascii="Verdana" w:eastAsia="MS Mincho" w:hAnsi="Verdana" w:cs="Helvetica"/>
          <w:b/>
          <w:color w:val="000000"/>
          <w:sz w:val="20"/>
          <w:szCs w:val="20"/>
        </w:rPr>
        <w:t>Sařina</w:t>
      </w:r>
      <w:proofErr w:type="spellEnd"/>
      <w:r w:rsidRPr="000829B9">
        <w:rPr>
          <w:rFonts w:ascii="Verdana" w:eastAsia="MS Mincho" w:hAnsi="Verdana" w:cs="Helvetica"/>
          <w:b/>
          <w:color w:val="000000"/>
          <w:sz w:val="20"/>
          <w:szCs w:val="20"/>
        </w:rPr>
        <w:t xml:space="preserve"> dcera. Zdá se, že si film pohrává s kontrastem mezi blízkým a vzdáleným, intimním a kosmickým, vzájemnými protipóly a zrcadly.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Ano. Proxima je vlastně naší nejbližší galaxií. Ve scénáři i na plátně jsem chtěla zdůraznit kontrast mezi extrémně malým a extrémně velkým. Přenést vesmír do běžného života. Sarah je </w:t>
      </w:r>
      <w:proofErr w:type="spellStart"/>
      <w:r w:rsidRPr="000829B9">
        <w:rPr>
          <w:rFonts w:ascii="Verdana" w:eastAsia="MS Mincho" w:hAnsi="Verdana" w:cs="Helvetica"/>
          <w:color w:val="000000"/>
          <w:sz w:val="20"/>
          <w:szCs w:val="20"/>
        </w:rPr>
        <w:t>superhrdinka</w:t>
      </w:r>
      <w:proofErr w:type="spellEnd"/>
      <w:r w:rsidRPr="000829B9">
        <w:rPr>
          <w:rFonts w:ascii="Verdana" w:eastAsia="MS Mincho" w:hAnsi="Verdana" w:cs="Helvetica"/>
          <w:color w:val="000000"/>
          <w:sz w:val="20"/>
          <w:szCs w:val="20"/>
        </w:rPr>
        <w:t xml:space="preserve"> a matka, obojí v jednom těle. Ve filmech se neobjevují tyto dva stavy v jedné osobě často, jako kdyby se role </w:t>
      </w:r>
      <w:proofErr w:type="spellStart"/>
      <w:r w:rsidRPr="000829B9">
        <w:rPr>
          <w:rFonts w:ascii="Verdana" w:eastAsia="MS Mincho" w:hAnsi="Verdana" w:cs="Helvetica"/>
          <w:color w:val="000000"/>
          <w:sz w:val="20"/>
          <w:szCs w:val="20"/>
        </w:rPr>
        <w:t>superhrdinky</w:t>
      </w:r>
      <w:proofErr w:type="spellEnd"/>
      <w:r w:rsidRPr="000829B9">
        <w:rPr>
          <w:rFonts w:ascii="Verdana" w:eastAsia="MS Mincho" w:hAnsi="Verdana" w:cs="Helvetica"/>
          <w:color w:val="000000"/>
          <w:sz w:val="20"/>
          <w:szCs w:val="20"/>
        </w:rPr>
        <w:t xml:space="preserve"> a matky vzájemně vylučovaly. </w:t>
      </w:r>
      <w:proofErr w:type="spellStart"/>
      <w:r w:rsidRPr="000829B9">
        <w:rPr>
          <w:rFonts w:ascii="Verdana" w:eastAsia="MS Mincho" w:hAnsi="Verdana" w:cs="Helvetica"/>
          <w:color w:val="000000"/>
          <w:sz w:val="20"/>
          <w:szCs w:val="20"/>
        </w:rPr>
        <w:t>Superhrdinky</w:t>
      </w:r>
      <w:proofErr w:type="spellEnd"/>
      <w:r w:rsidRPr="000829B9">
        <w:rPr>
          <w:rFonts w:ascii="Verdana" w:eastAsia="MS Mincho" w:hAnsi="Verdana" w:cs="Helvetica"/>
          <w:color w:val="000000"/>
          <w:sz w:val="20"/>
          <w:szCs w:val="20"/>
        </w:rPr>
        <w:t xml:space="preserve"> jsou vždy odstřiženy od mateřských a ženských záležitostí běžného života. Právě to je na mém filmu feministické: ukazuje, že žena může být zároveň matkou i špičkovou profesionálkou. Jedna žena z NASA mi řekla, že nejlépe ji na práci astronautky připravilo mateřství. Matky totiž musí neustále zvládat více činností najednou. </w:t>
      </w:r>
      <w:proofErr w:type="spellStart"/>
      <w:r w:rsidRPr="000829B9">
        <w:rPr>
          <w:rFonts w:ascii="Verdana" w:eastAsia="MS Mincho" w:hAnsi="Verdana" w:cs="Helvetica"/>
          <w:color w:val="000000"/>
          <w:sz w:val="20"/>
          <w:szCs w:val="20"/>
        </w:rPr>
        <w:t>Koučka</w:t>
      </w:r>
      <w:proofErr w:type="spellEnd"/>
      <w:r w:rsidRPr="000829B9">
        <w:rPr>
          <w:rFonts w:ascii="Verdana" w:eastAsia="MS Mincho" w:hAnsi="Verdana" w:cs="Helvetica"/>
          <w:color w:val="000000"/>
          <w:sz w:val="20"/>
          <w:szCs w:val="20"/>
        </w:rPr>
        <w:t xml:space="preserve"> pracující v ESA mi zase prozradila, že muži astronauti o svých dětech mluví s velkou hrdostí, kdežto ženy astronautky to, že jsou matky, spíše skrývají, protože mají strach, že by přestaly být vnímány jako spolehlivé. Převládá názor – čirý sociální konstrukt – že dítě je primárně starost matky.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Film se otevřeně zabývá každodenními projevy macho kultury v kosmickém průmyslu.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Tyto scény můžou působit až </w:t>
      </w:r>
      <w:proofErr w:type="spellStart"/>
      <w:r w:rsidRPr="000829B9">
        <w:rPr>
          <w:rFonts w:ascii="Verdana" w:eastAsia="MS Mincho" w:hAnsi="Verdana" w:cs="Helvetica"/>
          <w:color w:val="000000"/>
          <w:sz w:val="20"/>
          <w:szCs w:val="20"/>
        </w:rPr>
        <w:t>zkarikovaně</w:t>
      </w:r>
      <w:proofErr w:type="spellEnd"/>
      <w:r w:rsidRPr="000829B9">
        <w:rPr>
          <w:rFonts w:ascii="Verdana" w:eastAsia="MS Mincho" w:hAnsi="Verdana" w:cs="Helvetica"/>
          <w:color w:val="000000"/>
          <w:sz w:val="20"/>
          <w:szCs w:val="20"/>
        </w:rPr>
        <w:t xml:space="preserve">, ale ve skutečnosti jsou jen odvarem skutečných zkušeností, o které se se mnou astronautky podělily. Je to mužské prostředí, které vytvořili muži pro muže. Například skafandry jsou zatížené na ramenou, protože muži největší váhu unesou na ramenou, kdežto ženy mají nejsilnější boky. Ženy se musí snažit dvojnásobně, aby se dostaly do tohoto světa mužů, ale zároveň tam jejich přítomnost nesmí být znát. Film vzdává hold ženám, které to všechno musejí vybalancovat. V odvětví vesmírného výzkumu je toto samozřejmě ještě vyhrocenější. Filmové hrdinky bývají éterické, snad jen s výjimkou </w:t>
      </w:r>
      <w:proofErr w:type="spellStart"/>
      <w:r w:rsidRPr="000829B9">
        <w:rPr>
          <w:rFonts w:ascii="Verdana" w:eastAsia="MS Mincho" w:hAnsi="Verdana" w:cs="Helvetica"/>
          <w:color w:val="000000"/>
          <w:sz w:val="20"/>
          <w:szCs w:val="20"/>
        </w:rPr>
        <w:t>Erin</w:t>
      </w:r>
      <w:proofErr w:type="spellEnd"/>
      <w:r w:rsidRPr="000829B9">
        <w:rPr>
          <w:rFonts w:ascii="Verdana" w:eastAsia="MS Mincho" w:hAnsi="Verdana" w:cs="Helvetica"/>
          <w:color w:val="000000"/>
          <w:sz w:val="20"/>
          <w:szCs w:val="20"/>
        </w:rPr>
        <w:t xml:space="preserve"> </w:t>
      </w:r>
      <w:proofErr w:type="spellStart"/>
      <w:r w:rsidRPr="000829B9">
        <w:rPr>
          <w:rFonts w:ascii="Verdana" w:eastAsia="MS Mincho" w:hAnsi="Verdana" w:cs="Helvetica"/>
          <w:color w:val="000000"/>
          <w:sz w:val="20"/>
          <w:szCs w:val="20"/>
        </w:rPr>
        <w:t>Brockovich</w:t>
      </w:r>
      <w:proofErr w:type="spellEnd"/>
      <w:r w:rsidRPr="000829B9">
        <w:rPr>
          <w:rFonts w:ascii="Verdana" w:eastAsia="MS Mincho" w:hAnsi="Verdana" w:cs="Helvetica"/>
          <w:color w:val="000000"/>
          <w:sz w:val="20"/>
          <w:szCs w:val="20"/>
        </w:rPr>
        <w:t xml:space="preserve">.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color w:val="000000"/>
          <w:sz w:val="20"/>
          <w:szCs w:val="20"/>
        </w:rPr>
      </w:pPr>
      <w:r>
        <w:rPr>
          <w:rFonts w:ascii="Verdana" w:eastAsia="MS Mincho" w:hAnsi="Verdana" w:cs="Helvetica"/>
          <w:noProof/>
          <w:color w:val="000000"/>
          <w:sz w:val="20"/>
          <w:szCs w:val="20"/>
        </w:rPr>
        <w:lastRenderedPageBreak/>
        <w:drawing>
          <wp:inline distT="0" distB="0" distL="0" distR="0">
            <wp:extent cx="7429500" cy="3714750"/>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_Proxima.jpeg"/>
                    <pic:cNvPicPr/>
                  </pic:nvPicPr>
                  <pic:blipFill>
                    <a:blip r:embed="rId15" cstate="screen">
                      <a:extLst>
                        <a:ext uri="{28A0092B-C50C-407E-A947-70E740481C1C}">
                          <a14:useLocalDpi xmlns:a14="http://schemas.microsoft.com/office/drawing/2010/main"/>
                        </a:ext>
                      </a:extLst>
                    </a:blip>
                    <a:stretch>
                      <a:fillRect/>
                    </a:stretch>
                  </pic:blipFill>
                  <pic:spPr>
                    <a:xfrm>
                      <a:off x="0" y="0"/>
                      <a:ext cx="7443880" cy="3721940"/>
                    </a:xfrm>
                    <a:prstGeom prst="rect">
                      <a:avLst/>
                    </a:prstGeom>
                  </pic:spPr>
                </pic:pic>
              </a:graphicData>
            </a:graphic>
          </wp:inline>
        </w:drawing>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V závěrečných titulcích si diváci přečtou jména astronautek, o nichž pravděpodobně nikdy neslyšeli.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V této souvislosti jsem dostala spoustu velmi dojemných zpráv od žen pracujících pro NASA, v nichž píšou o tom, jak je důležité, že tento film konečně ukazuje, že je možné být zároveň dobrou astronautkou i dobrou matkou. Když jsem na tomto projektu začínala pracovat, říkali mi lidé, že žádné astronautky neexistují. A jestli ano, jsou určitě lesbičky! Museli jsme urazit hodně dlouhou cestu. PROXIMA je film emancipace a smíření: Sarah absolvuje cestu, při níž čelí překážkám jako žena a jako matka. Překoná svůj komplex viny. I její dcerka bojuje. Vymaní se z mateřské náruče.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Dokumentární stránka filmu PROXIMA je působivá. Jak to probíhalo v ESA, pokud jde o povolení k natáčení a práci po boku skutečných vědců a astronautů?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S ESA jsme začali pracovat už v rané fázi projektu. Ještě během psaní scénáře jsem skočila na vlak do Kolína nad Rýnem a usadila se v jejich středisku. Tou dobou se na svůj první let připravoval francouzský astronaut Thomas </w:t>
      </w:r>
      <w:proofErr w:type="spellStart"/>
      <w:r w:rsidRPr="000829B9">
        <w:rPr>
          <w:rFonts w:ascii="Verdana" w:eastAsia="MS Mincho" w:hAnsi="Verdana" w:cs="Helvetica"/>
          <w:color w:val="000000"/>
          <w:sz w:val="20"/>
          <w:szCs w:val="20"/>
        </w:rPr>
        <w:t>Pesquet</w:t>
      </w:r>
      <w:proofErr w:type="spellEnd"/>
      <w:r w:rsidRPr="000829B9">
        <w:rPr>
          <w:rFonts w:ascii="Verdana" w:eastAsia="MS Mincho" w:hAnsi="Verdana" w:cs="Helvetica"/>
          <w:color w:val="000000"/>
          <w:sz w:val="20"/>
          <w:szCs w:val="20"/>
        </w:rPr>
        <w:t xml:space="preserve">. Setkala jsem se s Claudií </w:t>
      </w:r>
      <w:proofErr w:type="spellStart"/>
      <w:r w:rsidRPr="000829B9">
        <w:rPr>
          <w:rFonts w:ascii="Verdana" w:eastAsia="MS Mincho" w:hAnsi="Verdana" w:cs="Helvetica"/>
          <w:color w:val="000000"/>
          <w:sz w:val="20"/>
          <w:szCs w:val="20"/>
        </w:rPr>
        <w:t>Haigneeré</w:t>
      </w:r>
      <w:proofErr w:type="spellEnd"/>
      <w:r w:rsidRPr="000829B9">
        <w:rPr>
          <w:rFonts w:ascii="Verdana" w:eastAsia="MS Mincho" w:hAnsi="Verdana" w:cs="Helvetica"/>
          <w:color w:val="000000"/>
          <w:sz w:val="20"/>
          <w:szCs w:val="20"/>
        </w:rPr>
        <w:t>, první francouzskou astronautkou. Žertovali jsme o tom, že Thomas a Claudie jsou jako pohádkový kmotříček s kmotřičkou tohoto filmu. Během mého psaní jsme se pravidelně potkávali. Mezi filmovým světem a světem vesmírného výzkumu existuje jasná paralela. V obou případech jsou přípravy velmi dlouhé, za cíl máte vzdálený sen a veřejnost nakonec vidí jen špičku ledovce. Stejně jako v případě letů do vesmíru tu je celý štáb velmi nadaných lidí pracujících „v zákulisí“. Natáčeli jsme ve skutečných prostorech – v ESA v Kolíně nad Rýnem a potom v Hvězdném městečku nedaleko Moskvy. Jsou to vysoce zabezpečená, téměř vojenská místa. Potřebujete mít všechna správná povolení a propustky s velkým předstihem. Všude jsou kontrolní stanoviště. Náš štáb dostal stejné povolení jako vědci, kteří tam pracují. V Hvězdném městečku jsme natáčeli v </w:t>
      </w:r>
      <w:proofErr w:type="spellStart"/>
      <w:r w:rsidRPr="000829B9">
        <w:rPr>
          <w:rFonts w:ascii="Verdana" w:eastAsia="MS Mincho" w:hAnsi="Verdana" w:cs="Helvetica"/>
          <w:color w:val="000000"/>
          <w:sz w:val="20"/>
          <w:szCs w:val="20"/>
        </w:rPr>
        <w:t>profylaktoriu</w:t>
      </w:r>
      <w:proofErr w:type="spellEnd"/>
      <w:r w:rsidRPr="000829B9">
        <w:rPr>
          <w:rFonts w:ascii="Verdana" w:eastAsia="MS Mincho" w:hAnsi="Verdana" w:cs="Helvetica"/>
          <w:color w:val="000000"/>
          <w:sz w:val="20"/>
          <w:szCs w:val="20"/>
        </w:rPr>
        <w:t xml:space="preserve">, dokonale jsme zapadli do prostor, kde trénovali skuteční astronauté. Stoprocentně na to přistoupili a sdíleli s námi realitu běžných dnů během svého výcviku. Připomínali mi řecké bohy s nadpřirozenými schopnostmi, ale i obyčejnými lidskými slabostmi, s nimiž se může každý ztotožnit. Pracovali jsme také s kouči a </w:t>
      </w:r>
      <w:proofErr w:type="spellStart"/>
      <w:r w:rsidRPr="000829B9">
        <w:rPr>
          <w:rFonts w:ascii="Verdana" w:eastAsia="MS Mincho" w:hAnsi="Verdana" w:cs="Helvetica"/>
          <w:color w:val="000000"/>
          <w:sz w:val="20"/>
          <w:szCs w:val="20"/>
        </w:rPr>
        <w:t>koučkami</w:t>
      </w:r>
      <w:proofErr w:type="spellEnd"/>
      <w:r w:rsidRPr="000829B9">
        <w:rPr>
          <w:rFonts w:ascii="Verdana" w:eastAsia="MS Mincho" w:hAnsi="Verdana" w:cs="Helvetica"/>
          <w:color w:val="000000"/>
          <w:sz w:val="20"/>
          <w:szCs w:val="20"/>
        </w:rPr>
        <w:t xml:space="preserve">. Chtěla jsem, aby byly všechny repliky v dialozích naprosto přesné. Vše, co ve filmu vidíte, vychází ze skutečných procesů v ESA, jejichž cílem je připravit lidské tělo na dlouhé vesmírné lety. Nejsou tam žádné modely ani kulisy. Všechny lokace jsou stoprocentně autentické.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Hvězdné městečko a </w:t>
      </w:r>
      <w:proofErr w:type="spellStart"/>
      <w:r w:rsidRPr="000829B9">
        <w:rPr>
          <w:rFonts w:ascii="Verdana" w:eastAsia="MS Mincho" w:hAnsi="Verdana" w:cs="Helvetica"/>
          <w:b/>
          <w:color w:val="000000"/>
          <w:sz w:val="20"/>
          <w:szCs w:val="20"/>
        </w:rPr>
        <w:t>Bajkonur</w:t>
      </w:r>
      <w:proofErr w:type="spellEnd"/>
      <w:r w:rsidRPr="000829B9">
        <w:rPr>
          <w:rFonts w:ascii="Verdana" w:eastAsia="MS Mincho" w:hAnsi="Verdana" w:cs="Helvetica"/>
          <w:b/>
          <w:color w:val="000000"/>
          <w:sz w:val="20"/>
          <w:szCs w:val="20"/>
        </w:rPr>
        <w:t xml:space="preserve"> vypadají poněkud omšele, s těmi staromódními dekoracemi a vybledlými koberci...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A přitom sovětský systém dodnes představuje nejspolehlivější metodu, jak dostat astronauta do vesmíru. Jezdí tam američtí, japonští i evropští astronauté, protože právě tam mají nejmodernější technologie. Každý let do vesmíru bere jednoho Rusa, jednoho Evropana a jednoho Američana.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0829B9">
        <w:rPr>
          <w:rFonts w:ascii="Verdana" w:eastAsia="MS Mincho" w:hAnsi="Verdana" w:cs="Helvetica"/>
          <w:b/>
          <w:color w:val="000000"/>
          <w:sz w:val="20"/>
          <w:szCs w:val="20"/>
        </w:rPr>
        <w:t xml:space="preserve">PROXIMA upozorňuje na to, že mezinárodní spolupráce funguje mnohem lépe při dobývání vesmíru než v geopolitické sféře.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To byla jedna z radostnějších stránek natáčení. Mezinárodní faktor se odrážel i ve složení našeho štábu, který byl namíchaný z Francouzů, Rusů, Američanů, Němců a Kazachů. Díky této směsici národností jsme se cítili spojeni v našem společném lidství.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2531A8" w:rsidP="002531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color w:val="000000"/>
          <w:sz w:val="20"/>
          <w:szCs w:val="20"/>
        </w:rPr>
      </w:pPr>
      <w:r>
        <w:rPr>
          <w:rFonts w:ascii="Verdana" w:eastAsia="MS Mincho" w:hAnsi="Verdana" w:cs="Helvetica"/>
          <w:noProof/>
          <w:color w:val="000000"/>
          <w:sz w:val="20"/>
          <w:szCs w:val="20"/>
        </w:rPr>
        <w:lastRenderedPageBreak/>
        <w:drawing>
          <wp:inline distT="0" distB="0" distL="0" distR="0">
            <wp:extent cx="7438292" cy="3719146"/>
            <wp:effectExtent l="0" t="0" r="4445"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_Proxima.jpeg"/>
                    <pic:cNvPicPr/>
                  </pic:nvPicPr>
                  <pic:blipFill>
                    <a:blip r:embed="rId16" cstate="screen">
                      <a:extLst>
                        <a:ext uri="{28A0092B-C50C-407E-A947-70E740481C1C}">
                          <a14:useLocalDpi xmlns:a14="http://schemas.microsoft.com/office/drawing/2010/main"/>
                        </a:ext>
                      </a:extLst>
                    </a:blip>
                    <a:stretch>
                      <a:fillRect/>
                    </a:stretch>
                  </pic:blipFill>
                  <pic:spPr>
                    <a:xfrm>
                      <a:off x="0" y="0"/>
                      <a:ext cx="7453864" cy="3726932"/>
                    </a:xfrm>
                    <a:prstGeom prst="rect">
                      <a:avLst/>
                    </a:prstGeom>
                  </pic:spPr>
                </pic:pic>
              </a:graphicData>
            </a:graphic>
          </wp:inline>
        </w:drawing>
      </w:r>
    </w:p>
    <w:p w:rsidR="002531A8" w:rsidRPr="000829B9"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2531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2531A8">
        <w:rPr>
          <w:rFonts w:ascii="Verdana" w:eastAsia="MS Mincho" w:hAnsi="Verdana" w:cs="Helvetica"/>
          <w:b/>
          <w:color w:val="000000"/>
          <w:sz w:val="20"/>
          <w:szCs w:val="20"/>
        </w:rPr>
        <w:t xml:space="preserve">Scéna se startem, když raketa vzlétává, je ohromující. Diváci pociťují téměř fyzicky, že se odpoutávají od země. Je fascinující sledovat to na plátně v takovém detailu.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Chtěla jsem udělat fyzický film. Zapracovali jsme také hodně na zvuku, aby byly cítit všechny smyslové aspekty tohoto zážitku. Díky průzkumu vesmíru si můžeme uvědomit vlastní zranitelnost a křehkost, jak moc patříme na Zemi. Thomas </w:t>
      </w:r>
      <w:proofErr w:type="spellStart"/>
      <w:r w:rsidRPr="000829B9">
        <w:rPr>
          <w:rFonts w:ascii="Verdana" w:eastAsia="MS Mincho" w:hAnsi="Verdana" w:cs="Helvetica"/>
          <w:color w:val="000000"/>
          <w:sz w:val="20"/>
          <w:szCs w:val="20"/>
        </w:rPr>
        <w:t>Pesquet</w:t>
      </w:r>
      <w:proofErr w:type="spellEnd"/>
      <w:r w:rsidRPr="000829B9">
        <w:rPr>
          <w:rFonts w:ascii="Verdana" w:eastAsia="MS Mincho" w:hAnsi="Verdana" w:cs="Helvetica"/>
          <w:color w:val="000000"/>
          <w:sz w:val="20"/>
          <w:szCs w:val="20"/>
        </w:rPr>
        <w:t xml:space="preserve"> mi řekl, že když viděl scénu se startem, cítil věci, které nepociťoval ani při skutečném startu. </w:t>
      </w:r>
    </w:p>
    <w:p w:rsidR="002531A8" w:rsidRPr="000829B9"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2531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2531A8">
        <w:rPr>
          <w:rFonts w:ascii="Verdana" w:eastAsia="MS Mincho" w:hAnsi="Verdana" w:cs="Helvetica"/>
          <w:b/>
          <w:color w:val="000000"/>
          <w:sz w:val="20"/>
          <w:szCs w:val="20"/>
        </w:rPr>
        <w:t xml:space="preserve">Je-li dokumentární a vědecký aspekt úzce spojen s lokacemi, přístroji a skafandry, osobní a intimní aspekt stojí na hereckých výkonech, především Evy Green. Jak jste ji pro roli Sarah vybrala?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Nechtěla jsem žádnou matku trpitelku. Eva má v sobě cosi bojovného, a to se mi líbilo. Scénář měl strukturu kopírující jednotlivé fáze vypouštění rakety: existují fáze odpoutávání od Země i fáze odpoutávání dcery od matky. Při skutečném startu se dokonce potvrzuje přerušení zásobovacích kabelů, tzv. umbilikální separace, takže tato metafora není jen výplodem mé fantazie.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Evina bojovnost je možná bojovností matky, jen ne takové matky, které obvykle vídáme ve filmech. Na Evině vzhledu je cosi zvláštního a není tedy divu, že ji do svých filmů obsazuje </w:t>
      </w:r>
      <w:proofErr w:type="spellStart"/>
      <w:r w:rsidRPr="000829B9">
        <w:rPr>
          <w:rFonts w:ascii="Verdana" w:eastAsia="MS Mincho" w:hAnsi="Verdana" w:cs="Helvetica"/>
          <w:color w:val="000000"/>
          <w:sz w:val="20"/>
          <w:szCs w:val="20"/>
        </w:rPr>
        <w:t>Tim</w:t>
      </w:r>
      <w:proofErr w:type="spellEnd"/>
      <w:r w:rsidRPr="000829B9">
        <w:rPr>
          <w:rFonts w:ascii="Verdana" w:eastAsia="MS Mincho" w:hAnsi="Verdana" w:cs="Helvetica"/>
          <w:color w:val="000000"/>
          <w:sz w:val="20"/>
          <w:szCs w:val="20"/>
        </w:rPr>
        <w:t xml:space="preserve"> </w:t>
      </w:r>
      <w:proofErr w:type="spellStart"/>
      <w:r w:rsidRPr="000829B9">
        <w:rPr>
          <w:rFonts w:ascii="Verdana" w:eastAsia="MS Mincho" w:hAnsi="Verdana" w:cs="Helvetica"/>
          <w:color w:val="000000"/>
          <w:sz w:val="20"/>
          <w:szCs w:val="20"/>
        </w:rPr>
        <w:t>Burton</w:t>
      </w:r>
      <w:proofErr w:type="spellEnd"/>
      <w:r w:rsidRPr="000829B9">
        <w:rPr>
          <w:rFonts w:ascii="Verdana" w:eastAsia="MS Mincho" w:hAnsi="Verdana" w:cs="Helvetica"/>
          <w:color w:val="000000"/>
          <w:sz w:val="20"/>
          <w:szCs w:val="20"/>
        </w:rPr>
        <w:t xml:space="preserve">. Mám ráda lidi, jako je ona, kteří nezapadají do žádné škatulky. Vidím v nich sebe samu. Eva je navíc taky trochu mimoň s hlavou v oblacích. Všichni astronauti, které jsem potkala, byli trochu podivíni – jsou „mimozemšťani“, </w:t>
      </w:r>
      <w:proofErr w:type="gramStart"/>
      <w:r w:rsidRPr="000829B9">
        <w:rPr>
          <w:rFonts w:ascii="Verdana" w:eastAsia="MS Mincho" w:hAnsi="Verdana" w:cs="Helvetica"/>
          <w:color w:val="000000"/>
          <w:sz w:val="20"/>
          <w:szCs w:val="20"/>
        </w:rPr>
        <w:t>ještě</w:t>
      </w:r>
      <w:proofErr w:type="gramEnd"/>
      <w:r w:rsidRPr="000829B9">
        <w:rPr>
          <w:rFonts w:ascii="Verdana" w:eastAsia="MS Mincho" w:hAnsi="Verdana" w:cs="Helvetica"/>
          <w:color w:val="000000"/>
          <w:sz w:val="20"/>
          <w:szCs w:val="20"/>
        </w:rPr>
        <w:t xml:space="preserve"> než začnou s výcvikem. Nejsou jako ostatní. Jsou hlavou někde ve hvězdách. Líbila se mi představa vypravit se s Evou do míst, kde nikdy předtím nebyla. Je zvyklá na ponurá prostředí, ale tady jsem tohle všechno dala pryč. Fyzicky i způsobem, jakým se pohybuje, vypadá jako skutečná astronautka. Eva je bojový stroj, což se k její postavě hodilo. Úkolem Sarah i Evy ve filmu je otevřít se emocím. Podobně jako režisér natáčející film i astronaut žije jen svou misí, i navzdory odtržení od rodiny. Eva/Sarah balancuje mez misí a emocí, je v prekérní pozici, protože v jistý moment začínají emoce ohrožovat její misi. S Evou a </w:t>
      </w:r>
      <w:proofErr w:type="spellStart"/>
      <w:r w:rsidRPr="000829B9">
        <w:rPr>
          <w:rFonts w:ascii="Verdana" w:eastAsia="MS Mincho" w:hAnsi="Verdana" w:cs="Helvetica"/>
          <w:color w:val="000000"/>
          <w:sz w:val="20"/>
          <w:szCs w:val="20"/>
        </w:rPr>
        <w:t>Zélií</w:t>
      </w:r>
      <w:proofErr w:type="spellEnd"/>
      <w:r w:rsidRPr="000829B9">
        <w:rPr>
          <w:rFonts w:ascii="Verdana" w:eastAsia="MS Mincho" w:hAnsi="Verdana" w:cs="Helvetica"/>
          <w:color w:val="000000"/>
          <w:sz w:val="20"/>
          <w:szCs w:val="20"/>
        </w:rPr>
        <w:t xml:space="preserve"> </w:t>
      </w:r>
      <w:proofErr w:type="spellStart"/>
      <w:r w:rsidRPr="000829B9">
        <w:rPr>
          <w:rFonts w:ascii="Verdana" w:eastAsia="MS Mincho" w:hAnsi="Verdana" w:cs="Helvetica"/>
          <w:color w:val="000000"/>
          <w:sz w:val="20"/>
          <w:szCs w:val="20"/>
        </w:rPr>
        <w:t>Boulant-Lemesele</w:t>
      </w:r>
      <w:proofErr w:type="spellEnd"/>
      <w:r w:rsidRPr="000829B9">
        <w:rPr>
          <w:rFonts w:ascii="Verdana" w:eastAsia="MS Mincho" w:hAnsi="Verdana" w:cs="Helvetica"/>
          <w:color w:val="000000"/>
          <w:sz w:val="20"/>
          <w:szCs w:val="20"/>
        </w:rPr>
        <w:t xml:space="preserve"> jsme během zkoušek hodně dřely.   </w:t>
      </w:r>
    </w:p>
    <w:p w:rsidR="002531A8" w:rsidRPr="000829B9"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2531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2531A8">
        <w:rPr>
          <w:rFonts w:ascii="Verdana" w:eastAsia="MS Mincho" w:hAnsi="Verdana" w:cs="Helvetica"/>
          <w:b/>
          <w:color w:val="000000"/>
          <w:sz w:val="20"/>
          <w:szCs w:val="20"/>
        </w:rPr>
        <w:t xml:space="preserve">Se </w:t>
      </w:r>
      <w:proofErr w:type="spellStart"/>
      <w:r w:rsidRPr="002531A8">
        <w:rPr>
          <w:rFonts w:ascii="Verdana" w:eastAsia="MS Mincho" w:hAnsi="Verdana" w:cs="Helvetica"/>
          <w:b/>
          <w:color w:val="000000"/>
          <w:sz w:val="20"/>
          <w:szCs w:val="20"/>
        </w:rPr>
        <w:t>Zélií</w:t>
      </w:r>
      <w:proofErr w:type="spellEnd"/>
      <w:r w:rsidRPr="002531A8">
        <w:rPr>
          <w:rFonts w:ascii="Verdana" w:eastAsia="MS Mincho" w:hAnsi="Verdana" w:cs="Helvetica"/>
          <w:b/>
          <w:color w:val="000000"/>
          <w:sz w:val="20"/>
          <w:szCs w:val="20"/>
        </w:rPr>
        <w:t xml:space="preserve">, jejíž výkon je úžasný: je zároveň dětská, ale jako by si také uvědomovala, co je tam v sázce pro dospělé. Jak jste ji našla?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Po rozsáhlé castingové akci, kdy jsme viděli skoro 300 mladých dívek. Potřebovali jsme děvče, které by umělo hrát, vycházelo s Evou a mohlo by s námi cestovat do Ruska a Kazachstánu. Na </w:t>
      </w:r>
      <w:proofErr w:type="spellStart"/>
      <w:r w:rsidRPr="000829B9">
        <w:rPr>
          <w:rFonts w:ascii="Verdana" w:eastAsia="MS Mincho" w:hAnsi="Verdana" w:cs="Helvetica"/>
          <w:color w:val="000000"/>
          <w:sz w:val="20"/>
          <w:szCs w:val="20"/>
        </w:rPr>
        <w:t>Zélii</w:t>
      </w:r>
      <w:proofErr w:type="spellEnd"/>
      <w:r w:rsidRPr="000829B9">
        <w:rPr>
          <w:rFonts w:ascii="Verdana" w:eastAsia="MS Mincho" w:hAnsi="Verdana" w:cs="Helvetica"/>
          <w:color w:val="000000"/>
          <w:sz w:val="20"/>
          <w:szCs w:val="20"/>
        </w:rPr>
        <w:t xml:space="preserve"> mě navíc zaujalo, že je takové to trochu podivínské dítě, které nezapadá do žádné škatulky. Trochu mi připomněla malého chlapce z filmu Edwarda </w:t>
      </w:r>
      <w:proofErr w:type="spellStart"/>
      <w:r w:rsidRPr="000829B9">
        <w:rPr>
          <w:rFonts w:ascii="Verdana" w:eastAsia="MS Mincho" w:hAnsi="Verdana" w:cs="Helvetica"/>
          <w:color w:val="000000"/>
          <w:sz w:val="20"/>
          <w:szCs w:val="20"/>
        </w:rPr>
        <w:t>Yanga</w:t>
      </w:r>
      <w:proofErr w:type="spellEnd"/>
      <w:r w:rsidRPr="000829B9">
        <w:rPr>
          <w:rFonts w:ascii="Verdana" w:eastAsia="MS Mincho" w:hAnsi="Verdana" w:cs="Helvetica"/>
          <w:color w:val="000000"/>
          <w:sz w:val="20"/>
          <w:szCs w:val="20"/>
        </w:rPr>
        <w:t xml:space="preserve"> Raz dva. I já jsem se snažila vytáhnout na světlo lidskost v drobných detailech každodenního života. To byl přesně můj kinematografický risk s tímto filmem: dobrat se k lidské pravdě postupným procesem spíš než pomocí spektakulárních efektů. </w:t>
      </w: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2531A8" w:rsidRDefault="002531A8" w:rsidP="002531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color w:val="000000"/>
          <w:sz w:val="20"/>
          <w:szCs w:val="20"/>
        </w:rPr>
      </w:pPr>
      <w:r>
        <w:rPr>
          <w:rFonts w:ascii="Verdana" w:eastAsia="MS Mincho" w:hAnsi="Verdana" w:cs="Helvetica"/>
          <w:noProof/>
          <w:color w:val="000000"/>
          <w:sz w:val="20"/>
          <w:szCs w:val="20"/>
        </w:rPr>
        <w:lastRenderedPageBreak/>
        <w:drawing>
          <wp:inline distT="0" distB="0" distL="0" distR="0">
            <wp:extent cx="7429500" cy="3714750"/>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_Proxima.jpeg"/>
                    <pic:cNvPicPr/>
                  </pic:nvPicPr>
                  <pic:blipFill>
                    <a:blip r:embed="rId17" cstate="screen">
                      <a:extLst>
                        <a:ext uri="{28A0092B-C50C-407E-A947-70E740481C1C}">
                          <a14:useLocalDpi xmlns:a14="http://schemas.microsoft.com/office/drawing/2010/main"/>
                        </a:ext>
                      </a:extLst>
                    </a:blip>
                    <a:stretch>
                      <a:fillRect/>
                    </a:stretch>
                  </pic:blipFill>
                  <pic:spPr>
                    <a:xfrm>
                      <a:off x="0" y="0"/>
                      <a:ext cx="7437538" cy="3718769"/>
                    </a:xfrm>
                    <a:prstGeom prst="rect">
                      <a:avLst/>
                    </a:prstGeom>
                  </pic:spPr>
                </pic:pic>
              </a:graphicData>
            </a:graphic>
          </wp:inline>
        </w:drawing>
      </w:r>
    </w:p>
    <w:p w:rsidR="002531A8" w:rsidRPr="000829B9"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2531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2531A8">
        <w:rPr>
          <w:rFonts w:ascii="Verdana" w:eastAsia="MS Mincho" w:hAnsi="Verdana" w:cs="Helvetica"/>
          <w:b/>
          <w:color w:val="000000"/>
          <w:sz w:val="20"/>
          <w:szCs w:val="20"/>
        </w:rPr>
        <w:t xml:space="preserve">Dalším příjemným překvapením je </w:t>
      </w:r>
      <w:proofErr w:type="spellStart"/>
      <w:r w:rsidRPr="002531A8">
        <w:rPr>
          <w:rFonts w:ascii="Verdana" w:eastAsia="MS Mincho" w:hAnsi="Verdana" w:cs="Helvetica"/>
          <w:b/>
          <w:color w:val="000000"/>
          <w:sz w:val="20"/>
          <w:szCs w:val="20"/>
        </w:rPr>
        <w:t>Matt</w:t>
      </w:r>
      <w:proofErr w:type="spellEnd"/>
      <w:r w:rsidRPr="002531A8">
        <w:rPr>
          <w:rFonts w:ascii="Verdana" w:eastAsia="MS Mincho" w:hAnsi="Verdana" w:cs="Helvetica"/>
          <w:b/>
          <w:color w:val="000000"/>
          <w:sz w:val="20"/>
          <w:szCs w:val="20"/>
        </w:rPr>
        <w:t xml:space="preserve"> </w:t>
      </w:r>
      <w:proofErr w:type="spellStart"/>
      <w:r w:rsidRPr="002531A8">
        <w:rPr>
          <w:rFonts w:ascii="Verdana" w:eastAsia="MS Mincho" w:hAnsi="Verdana" w:cs="Helvetica"/>
          <w:b/>
          <w:color w:val="000000"/>
          <w:sz w:val="20"/>
          <w:szCs w:val="20"/>
        </w:rPr>
        <w:t>Dillon</w:t>
      </w:r>
      <w:proofErr w:type="spellEnd"/>
      <w:r w:rsidRPr="002531A8">
        <w:rPr>
          <w:rFonts w:ascii="Verdana" w:eastAsia="MS Mincho" w:hAnsi="Verdana" w:cs="Helvetica"/>
          <w:b/>
          <w:color w:val="000000"/>
          <w:sz w:val="20"/>
          <w:szCs w:val="20"/>
        </w:rPr>
        <w:t xml:space="preserve"> v roli ne vždy sympatické postavy.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 xml:space="preserve">V tom je jeho postava složitá. Nechtěla jsem spadnout do pasti dichotomie hrdiny a padoucha. Podobně jako Eva i </w:t>
      </w:r>
      <w:proofErr w:type="spellStart"/>
      <w:r w:rsidRPr="000829B9">
        <w:rPr>
          <w:rFonts w:ascii="Verdana" w:eastAsia="MS Mincho" w:hAnsi="Verdana" w:cs="Helvetica"/>
          <w:color w:val="000000"/>
          <w:sz w:val="20"/>
          <w:szCs w:val="20"/>
        </w:rPr>
        <w:t>Matt</w:t>
      </w:r>
      <w:proofErr w:type="spellEnd"/>
      <w:r w:rsidRPr="000829B9">
        <w:rPr>
          <w:rFonts w:ascii="Verdana" w:eastAsia="MS Mincho" w:hAnsi="Verdana" w:cs="Helvetica"/>
          <w:color w:val="000000"/>
          <w:sz w:val="20"/>
          <w:szCs w:val="20"/>
        </w:rPr>
        <w:t xml:space="preserve"> má v očích zvláštní jiskru a vlastně i v celkovém vystupování. Má zvláštní hloubku. Věděla jsem, že dokáže zahrát na první zdání šovinistu a zároveň ukázat, že ve skutečnosti takový vůbec není. A to je další fakt o astronautech: abyste se dostali na tak vysokou tělesnou a intelektuální úroveň, musíte být nadstandardně sebevědomí, skoro až arogantní. Věděla jsem, že v </w:t>
      </w:r>
      <w:proofErr w:type="spellStart"/>
      <w:r w:rsidRPr="000829B9">
        <w:rPr>
          <w:rFonts w:ascii="Verdana" w:eastAsia="MS Mincho" w:hAnsi="Verdana" w:cs="Helvetica"/>
          <w:color w:val="000000"/>
          <w:sz w:val="20"/>
          <w:szCs w:val="20"/>
        </w:rPr>
        <w:t>Mattově</w:t>
      </w:r>
      <w:proofErr w:type="spellEnd"/>
      <w:r w:rsidRPr="000829B9">
        <w:rPr>
          <w:rFonts w:ascii="Verdana" w:eastAsia="MS Mincho" w:hAnsi="Verdana" w:cs="Helvetica"/>
          <w:color w:val="000000"/>
          <w:sz w:val="20"/>
          <w:szCs w:val="20"/>
        </w:rPr>
        <w:t xml:space="preserve"> podání bude jeho postava i přes všechny chyby sympatická. Mezi ním a Evou vzniká ambivalentní vřelé přátelství, a proto jsem potřebovala herce svůdníka. Pracovala jsem s Vincentem </w:t>
      </w:r>
      <w:proofErr w:type="spellStart"/>
      <w:r w:rsidRPr="000829B9">
        <w:rPr>
          <w:rFonts w:ascii="Verdana" w:eastAsia="MS Mincho" w:hAnsi="Verdana" w:cs="Helvetica"/>
          <w:color w:val="000000"/>
          <w:sz w:val="20"/>
          <w:szCs w:val="20"/>
        </w:rPr>
        <w:t>Lindonem</w:t>
      </w:r>
      <w:proofErr w:type="spellEnd"/>
      <w:r w:rsidRPr="000829B9">
        <w:rPr>
          <w:rFonts w:ascii="Verdana" w:eastAsia="MS Mincho" w:hAnsi="Verdana" w:cs="Helvetica"/>
          <w:color w:val="000000"/>
          <w:sz w:val="20"/>
          <w:szCs w:val="20"/>
        </w:rPr>
        <w:t xml:space="preserve"> a Matthiasem </w:t>
      </w:r>
      <w:proofErr w:type="spellStart"/>
      <w:r w:rsidRPr="000829B9">
        <w:rPr>
          <w:rFonts w:ascii="Verdana" w:eastAsia="MS Mincho" w:hAnsi="Verdana" w:cs="Helvetica"/>
          <w:color w:val="000000"/>
          <w:sz w:val="20"/>
          <w:szCs w:val="20"/>
        </w:rPr>
        <w:t>Schoenaertsem</w:t>
      </w:r>
      <w:proofErr w:type="spellEnd"/>
      <w:r w:rsidRPr="000829B9">
        <w:rPr>
          <w:rFonts w:ascii="Verdana" w:eastAsia="MS Mincho" w:hAnsi="Verdana" w:cs="Helvetica"/>
          <w:color w:val="000000"/>
          <w:sz w:val="20"/>
          <w:szCs w:val="20"/>
        </w:rPr>
        <w:t xml:space="preserve"> a uvědomila jsem si, že potřebuji mužské herce, kteří v sobě mají agresi.   </w:t>
      </w:r>
    </w:p>
    <w:p w:rsidR="002531A8" w:rsidRPr="000829B9" w:rsidRDefault="002531A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2531A8"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b/>
          <w:color w:val="000000"/>
          <w:sz w:val="20"/>
          <w:szCs w:val="20"/>
        </w:rPr>
      </w:pPr>
      <w:r w:rsidRPr="002531A8">
        <w:rPr>
          <w:rFonts w:ascii="Verdana" w:eastAsia="MS Mincho" w:hAnsi="Verdana" w:cs="Helvetica"/>
          <w:b/>
          <w:color w:val="000000"/>
          <w:sz w:val="20"/>
          <w:szCs w:val="20"/>
        </w:rPr>
        <w:t xml:space="preserve">Sandra </w:t>
      </w:r>
      <w:proofErr w:type="spellStart"/>
      <w:r w:rsidRPr="002531A8">
        <w:rPr>
          <w:rFonts w:ascii="Verdana" w:eastAsia="MS Mincho" w:hAnsi="Verdana" w:cs="Helvetica"/>
          <w:b/>
          <w:color w:val="000000"/>
          <w:sz w:val="20"/>
          <w:szCs w:val="20"/>
        </w:rPr>
        <w:t>Hüller</w:t>
      </w:r>
      <w:proofErr w:type="spellEnd"/>
      <w:r w:rsidRPr="002531A8">
        <w:rPr>
          <w:rFonts w:ascii="Verdana" w:eastAsia="MS Mincho" w:hAnsi="Verdana" w:cs="Helvetica"/>
          <w:b/>
          <w:color w:val="000000"/>
          <w:sz w:val="20"/>
          <w:szCs w:val="20"/>
        </w:rPr>
        <w:t xml:space="preserve"> se dostala do povědomí především jako komediální herečka, ale vy ji ukazujete v serióznějším světle. </w:t>
      </w:r>
    </w:p>
    <w:p w:rsidR="000829B9" w:rsidRP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0829B9">
        <w:rPr>
          <w:rFonts w:ascii="Verdana" w:eastAsia="MS Mincho" w:hAnsi="Verdana" w:cs="Helvetica"/>
          <w:color w:val="000000"/>
          <w:sz w:val="20"/>
          <w:szCs w:val="20"/>
        </w:rPr>
        <w:t>Ze Sandry jako herečky jsem úplně nadšená. Je úžasné, jak širokou paletu emocí dokáže divákovi zprostředkovat. Stejně jako v </w:t>
      </w:r>
      <w:proofErr w:type="spellStart"/>
      <w:r w:rsidRPr="000829B9">
        <w:rPr>
          <w:rFonts w:ascii="Verdana" w:eastAsia="MS Mincho" w:hAnsi="Verdana" w:cs="Helvetica"/>
          <w:color w:val="000000"/>
          <w:sz w:val="20"/>
          <w:szCs w:val="20"/>
        </w:rPr>
        <w:t>Larsově</w:t>
      </w:r>
      <w:proofErr w:type="spellEnd"/>
      <w:r w:rsidRPr="000829B9">
        <w:rPr>
          <w:rFonts w:ascii="Verdana" w:eastAsia="MS Mincho" w:hAnsi="Verdana" w:cs="Helvetica"/>
          <w:color w:val="000000"/>
          <w:sz w:val="20"/>
          <w:szCs w:val="20"/>
        </w:rPr>
        <w:t xml:space="preserve"> případě i ona v Německu hraje především v divadle, zatímco Eva je filmová herečka a Alexej zase vychází z ruského divadla. Ve filmu tedy koexistuje několik hereckých tradic. Sandra hraje </w:t>
      </w:r>
      <w:proofErr w:type="spellStart"/>
      <w:r w:rsidRPr="000829B9">
        <w:rPr>
          <w:rFonts w:ascii="Verdana" w:eastAsia="MS Mincho" w:hAnsi="Verdana" w:cs="Helvetica"/>
          <w:color w:val="000000"/>
          <w:sz w:val="20"/>
          <w:szCs w:val="20"/>
        </w:rPr>
        <w:t>Wendy</w:t>
      </w:r>
      <w:proofErr w:type="spellEnd"/>
      <w:r w:rsidRPr="000829B9">
        <w:rPr>
          <w:rFonts w:ascii="Verdana" w:eastAsia="MS Mincho" w:hAnsi="Verdana" w:cs="Helvetica"/>
          <w:color w:val="000000"/>
          <w:sz w:val="20"/>
          <w:szCs w:val="20"/>
        </w:rPr>
        <w:t xml:space="preserve">, takovou kmotřičku či guru. Stejně jako </w:t>
      </w:r>
      <w:proofErr w:type="spellStart"/>
      <w:r w:rsidRPr="000829B9">
        <w:rPr>
          <w:rFonts w:ascii="Verdana" w:eastAsia="MS Mincho" w:hAnsi="Verdana" w:cs="Helvetica"/>
          <w:color w:val="000000"/>
          <w:sz w:val="20"/>
          <w:szCs w:val="20"/>
        </w:rPr>
        <w:t>Mattova</w:t>
      </w:r>
      <w:proofErr w:type="spellEnd"/>
      <w:r w:rsidRPr="000829B9">
        <w:rPr>
          <w:rFonts w:ascii="Verdana" w:eastAsia="MS Mincho" w:hAnsi="Verdana" w:cs="Helvetica"/>
          <w:color w:val="000000"/>
          <w:sz w:val="20"/>
          <w:szCs w:val="20"/>
        </w:rPr>
        <w:t xml:space="preserve"> postava i ona potřebuje být milována, ale zároveň si udržuje chladnou fasádu, která k její práci patří.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r>
        <w:rPr>
          <w:rFonts w:ascii="Verdana" w:hAnsi="Verdana"/>
          <w:b/>
          <w:bCs/>
          <w:noProof/>
          <w:color w:val="000000" w:themeColor="text1"/>
          <w:sz w:val="28"/>
          <w:szCs w:val="28"/>
          <w:lang w:val="en-US"/>
        </w:rPr>
        <w:t xml:space="preserve"> </w:t>
      </w: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Default="000829B9"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Default="00574908" w:rsidP="000829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0829B9" w:rsidRPr="0057490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772"/>
        <w:jc w:val="both"/>
        <w:rPr>
          <w:rFonts w:ascii="Verdana" w:eastAsia="MS Mincho" w:hAnsi="Verdana" w:cs="Helvetica"/>
          <w:color w:val="000000"/>
          <w:sz w:val="20"/>
          <w:szCs w:val="20"/>
        </w:rPr>
      </w:pPr>
      <w:r>
        <w:rPr>
          <w:rFonts w:ascii="Verdana" w:eastAsia="MS Mincho" w:hAnsi="Verdana" w:cs="Helvetica"/>
          <w:noProof/>
          <w:color w:val="000000"/>
          <w:sz w:val="20"/>
          <w:szCs w:val="20"/>
        </w:rPr>
        <w:lastRenderedPageBreak/>
        <w:drawing>
          <wp:inline distT="0" distB="0" distL="0" distR="0">
            <wp:extent cx="7406640" cy="3703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_Proxima.jpeg"/>
                    <pic:cNvPicPr/>
                  </pic:nvPicPr>
                  <pic:blipFill>
                    <a:blip r:embed="rId18" cstate="screen">
                      <a:extLst>
                        <a:ext uri="{28A0092B-C50C-407E-A947-70E740481C1C}">
                          <a14:useLocalDpi xmlns:a14="http://schemas.microsoft.com/office/drawing/2010/main"/>
                        </a:ext>
                      </a:extLst>
                    </a:blip>
                    <a:stretch>
                      <a:fillRect/>
                    </a:stretch>
                  </pic:blipFill>
                  <pic:spPr>
                    <a:xfrm>
                      <a:off x="0" y="0"/>
                      <a:ext cx="7434740" cy="3717370"/>
                    </a:xfrm>
                    <a:prstGeom prst="rect">
                      <a:avLst/>
                    </a:prstGeom>
                  </pic:spPr>
                </pic:pic>
              </a:graphicData>
            </a:graphic>
          </wp:inline>
        </w:drawing>
      </w:r>
    </w:p>
    <w:p w:rsidR="0057490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p>
    <w:p w:rsidR="0057490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r>
        <w:rPr>
          <w:rFonts w:ascii="Verdana" w:hAnsi="Verdana"/>
          <w:b/>
          <w:bCs/>
          <w:noProof/>
          <w:color w:val="000000" w:themeColor="text1"/>
          <w:sz w:val="28"/>
          <w:szCs w:val="28"/>
          <w:lang w:val="en-US"/>
        </w:rPr>
        <w:t>ZE ZAHRANIČNÍCH OHLASŮ</w:t>
      </w:r>
    </w:p>
    <w:p w:rsidR="00574908" w:rsidRDefault="00574908" w:rsidP="005749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jc w:val="both"/>
        <w:rPr>
          <w:rFonts w:ascii="Verdana" w:hAnsi="Verdana"/>
          <w:b/>
          <w:bCs/>
          <w:noProof/>
          <w:color w:val="000000" w:themeColor="text1"/>
          <w:sz w:val="28"/>
          <w:szCs w:val="28"/>
          <w:lang w:val="en-US"/>
        </w:rPr>
      </w:pPr>
    </w:p>
    <w:p w:rsidR="003811BA" w:rsidRPr="003811BA" w:rsidRDefault="003811BA"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3811BA">
        <w:rPr>
          <w:rFonts w:ascii="Verdana" w:eastAsia="MS Mincho" w:hAnsi="Verdana" w:cs="Helvetica"/>
          <w:color w:val="000000"/>
          <w:sz w:val="20"/>
          <w:szCs w:val="20"/>
        </w:rPr>
        <w:t xml:space="preserve">„Významný, ambiciózní a ohromující film od mladé režisérské superstar, která mistrovsky ovládá své řemeslo.“ – </w:t>
      </w:r>
      <w:proofErr w:type="spellStart"/>
      <w:r w:rsidRPr="009B7219">
        <w:rPr>
          <w:rFonts w:ascii="Verdana" w:eastAsia="MS Mincho" w:hAnsi="Verdana" w:cs="Helvetica"/>
          <w:color w:val="000000"/>
          <w:sz w:val="20"/>
          <w:szCs w:val="20"/>
          <w:u w:val="single"/>
        </w:rPr>
        <w:t>Screen</w:t>
      </w:r>
      <w:proofErr w:type="spellEnd"/>
      <w:r w:rsidRPr="009B7219">
        <w:rPr>
          <w:rFonts w:ascii="Verdana" w:eastAsia="MS Mincho" w:hAnsi="Verdana" w:cs="Helvetica"/>
          <w:color w:val="000000"/>
          <w:sz w:val="20"/>
          <w:szCs w:val="20"/>
          <w:u w:val="single"/>
        </w:rPr>
        <w:t xml:space="preserve"> </w:t>
      </w:r>
      <w:proofErr w:type="spellStart"/>
      <w:r w:rsidRPr="009B7219">
        <w:rPr>
          <w:rFonts w:ascii="Verdana" w:eastAsia="MS Mincho" w:hAnsi="Verdana" w:cs="Helvetica"/>
          <w:color w:val="000000"/>
          <w:sz w:val="20"/>
          <w:szCs w:val="20"/>
          <w:u w:val="single"/>
        </w:rPr>
        <w:t>Daily</w:t>
      </w:r>
      <w:proofErr w:type="spellEnd"/>
    </w:p>
    <w:p w:rsidR="003811BA" w:rsidRPr="003811BA" w:rsidRDefault="003811BA"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3811BA" w:rsidRPr="003811BA" w:rsidRDefault="003811BA"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3811BA">
        <w:rPr>
          <w:rFonts w:ascii="Verdana" w:eastAsia="MS Mincho" w:hAnsi="Verdana" w:cs="Helvetica"/>
          <w:color w:val="000000"/>
          <w:sz w:val="20"/>
          <w:szCs w:val="20"/>
        </w:rPr>
        <w:t xml:space="preserve">„Eva Green podává životní výkon.“ – </w:t>
      </w:r>
      <w:proofErr w:type="spellStart"/>
      <w:r w:rsidRPr="009B7219">
        <w:rPr>
          <w:rFonts w:ascii="Verdana" w:eastAsia="MS Mincho" w:hAnsi="Verdana" w:cs="Helvetica"/>
          <w:color w:val="000000"/>
          <w:sz w:val="20"/>
          <w:szCs w:val="20"/>
          <w:u w:val="single"/>
        </w:rPr>
        <w:t>Screen</w:t>
      </w:r>
      <w:proofErr w:type="spellEnd"/>
      <w:r w:rsidRPr="009B7219">
        <w:rPr>
          <w:rFonts w:ascii="Verdana" w:eastAsia="MS Mincho" w:hAnsi="Verdana" w:cs="Helvetica"/>
          <w:color w:val="000000"/>
          <w:sz w:val="20"/>
          <w:szCs w:val="20"/>
          <w:u w:val="single"/>
        </w:rPr>
        <w:t xml:space="preserve"> </w:t>
      </w:r>
      <w:proofErr w:type="spellStart"/>
      <w:r w:rsidRPr="009B7219">
        <w:rPr>
          <w:rFonts w:ascii="Verdana" w:eastAsia="MS Mincho" w:hAnsi="Verdana" w:cs="Helvetica"/>
          <w:color w:val="000000"/>
          <w:sz w:val="20"/>
          <w:szCs w:val="20"/>
          <w:u w:val="single"/>
        </w:rPr>
        <w:t>Daily</w:t>
      </w:r>
      <w:proofErr w:type="spellEnd"/>
    </w:p>
    <w:p w:rsidR="003811BA" w:rsidRPr="003811BA" w:rsidRDefault="003811BA"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3811BA" w:rsidRPr="003811BA" w:rsidRDefault="003811BA"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r w:rsidRPr="003811BA">
        <w:rPr>
          <w:rFonts w:ascii="Verdana" w:eastAsia="MS Mincho" w:hAnsi="Verdana" w:cs="Helvetica"/>
          <w:color w:val="000000"/>
          <w:sz w:val="20"/>
          <w:szCs w:val="20"/>
        </w:rPr>
        <w:t>„Řemeslně bezchybné a intimní drama… dojemný příběh o vztahu matky a dcery.“ – </w:t>
      </w:r>
      <w:r w:rsidRPr="009B7219">
        <w:rPr>
          <w:rFonts w:ascii="Verdana" w:eastAsia="MS Mincho" w:hAnsi="Verdana" w:cs="Helvetica"/>
          <w:color w:val="000000"/>
          <w:sz w:val="20"/>
          <w:szCs w:val="20"/>
          <w:u w:val="single"/>
        </w:rPr>
        <w:t xml:space="preserve">Hollywood </w:t>
      </w:r>
      <w:proofErr w:type="spellStart"/>
      <w:r w:rsidRPr="009B7219">
        <w:rPr>
          <w:rFonts w:ascii="Verdana" w:eastAsia="MS Mincho" w:hAnsi="Verdana" w:cs="Helvetica"/>
          <w:color w:val="000000"/>
          <w:sz w:val="20"/>
          <w:szCs w:val="20"/>
          <w:u w:val="single"/>
        </w:rPr>
        <w:t>Reporter</w:t>
      </w:r>
      <w:proofErr w:type="spellEnd"/>
    </w:p>
    <w:p w:rsidR="003811BA" w:rsidRPr="003811BA" w:rsidRDefault="003811BA"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Helvetica"/>
          <w:color w:val="000000"/>
          <w:sz w:val="20"/>
          <w:szCs w:val="20"/>
        </w:rPr>
      </w:pPr>
    </w:p>
    <w:p w:rsidR="00574908" w:rsidRPr="003811BA" w:rsidRDefault="003811BA"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b/>
          <w:bCs/>
          <w:noProof/>
          <w:color w:val="000000" w:themeColor="text1"/>
          <w:sz w:val="20"/>
          <w:szCs w:val="20"/>
          <w:lang w:val="en-US"/>
        </w:rPr>
      </w:pPr>
      <w:r w:rsidRPr="003811BA">
        <w:rPr>
          <w:rFonts w:ascii="Verdana" w:eastAsia="MS Mincho" w:hAnsi="Verdana" w:cs="Helvetica"/>
          <w:color w:val="000000"/>
          <w:sz w:val="20"/>
          <w:szCs w:val="20"/>
        </w:rPr>
        <w:t>„Green podává nejlepší výkon své kariéry – Sarah je v jejím podání zároveň klidná a odhodlaná i citlivá a křehká“ – </w:t>
      </w:r>
      <w:proofErr w:type="spellStart"/>
      <w:r w:rsidRPr="009B7219">
        <w:rPr>
          <w:rFonts w:ascii="Verdana" w:eastAsia="MS Mincho" w:hAnsi="Verdana" w:cs="Helvetica"/>
          <w:color w:val="000000"/>
          <w:sz w:val="20"/>
          <w:szCs w:val="20"/>
          <w:u w:val="single"/>
        </w:rPr>
        <w:t>Little</w:t>
      </w:r>
      <w:proofErr w:type="spellEnd"/>
      <w:r w:rsidRPr="009B7219">
        <w:rPr>
          <w:rFonts w:ascii="Verdana" w:eastAsia="MS Mincho" w:hAnsi="Verdana" w:cs="Helvetica"/>
          <w:color w:val="000000"/>
          <w:sz w:val="20"/>
          <w:szCs w:val="20"/>
          <w:u w:val="single"/>
        </w:rPr>
        <w:t xml:space="preserve"> </w:t>
      </w:r>
      <w:proofErr w:type="spellStart"/>
      <w:r w:rsidRPr="009B7219">
        <w:rPr>
          <w:rFonts w:ascii="Verdana" w:eastAsia="MS Mincho" w:hAnsi="Verdana" w:cs="Helvetica"/>
          <w:color w:val="000000"/>
          <w:sz w:val="20"/>
          <w:szCs w:val="20"/>
          <w:u w:val="single"/>
        </w:rPr>
        <w:t>White</w:t>
      </w:r>
      <w:proofErr w:type="spellEnd"/>
      <w:r w:rsidRPr="009B7219">
        <w:rPr>
          <w:rFonts w:ascii="Verdana" w:eastAsia="MS Mincho" w:hAnsi="Verdana" w:cs="Helvetica"/>
          <w:color w:val="000000"/>
          <w:sz w:val="20"/>
          <w:szCs w:val="20"/>
          <w:u w:val="single"/>
        </w:rPr>
        <w:t xml:space="preserve"> </w:t>
      </w:r>
      <w:proofErr w:type="spellStart"/>
      <w:r w:rsidRPr="009B7219">
        <w:rPr>
          <w:rFonts w:ascii="Verdana" w:eastAsia="MS Mincho" w:hAnsi="Verdana" w:cs="Helvetica"/>
          <w:color w:val="000000"/>
          <w:sz w:val="20"/>
          <w:szCs w:val="20"/>
          <w:u w:val="single"/>
        </w:rPr>
        <w:t>Lies</w:t>
      </w:r>
      <w:proofErr w:type="spellEnd"/>
    </w:p>
    <w:p w:rsidR="00574908" w:rsidRPr="003811BA" w:rsidRDefault="00574908"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b/>
          <w:bCs/>
          <w:noProof/>
          <w:color w:val="000000" w:themeColor="text1"/>
          <w:sz w:val="20"/>
          <w:szCs w:val="20"/>
          <w:lang w:val="en-US"/>
        </w:rPr>
      </w:pPr>
    </w:p>
    <w:p w:rsidR="00574908" w:rsidRPr="003811BA" w:rsidRDefault="00574908" w:rsidP="00381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hAnsi="Verdana"/>
          <w:b/>
          <w:bCs/>
          <w:noProof/>
          <w:color w:val="000000" w:themeColor="text1"/>
          <w:sz w:val="20"/>
          <w:szCs w:val="20"/>
          <w:lang w:val="en-US"/>
        </w:rPr>
      </w:pPr>
    </w:p>
    <w:p w:rsidR="004C5FBD" w:rsidRPr="003811BA" w:rsidRDefault="004C5FBD" w:rsidP="003811BA">
      <w:pPr>
        <w:tabs>
          <w:tab w:val="left" w:pos="1372"/>
        </w:tabs>
        <w:ind w:left="-993" w:right="-772"/>
        <w:jc w:val="both"/>
        <w:rPr>
          <w:rFonts w:ascii="Verdana" w:hAnsi="Verdana" w:cs="Arial"/>
          <w:noProof/>
          <w:sz w:val="20"/>
          <w:szCs w:val="20"/>
          <w:lang w:val="en-US"/>
        </w:rPr>
      </w:pPr>
    </w:p>
    <w:p w:rsidR="004C5FBD" w:rsidRPr="003811BA" w:rsidRDefault="004C5FBD" w:rsidP="003811BA">
      <w:pPr>
        <w:tabs>
          <w:tab w:val="left" w:pos="1372"/>
        </w:tabs>
        <w:ind w:left="-993" w:right="-772"/>
        <w:jc w:val="both"/>
        <w:rPr>
          <w:rFonts w:ascii="Verdana" w:hAnsi="Verdana" w:cs="Arial"/>
          <w:noProof/>
          <w:sz w:val="20"/>
          <w:szCs w:val="20"/>
          <w:lang w:val="en-US"/>
        </w:rPr>
      </w:pPr>
    </w:p>
    <w:p w:rsidR="004C5FBD" w:rsidRPr="005E3081" w:rsidRDefault="004C5FBD" w:rsidP="00E66523">
      <w:pPr>
        <w:tabs>
          <w:tab w:val="left" w:pos="1372"/>
        </w:tabs>
        <w:rPr>
          <w:rFonts w:ascii="Verdana" w:hAnsi="Verdana" w:cs="Arial"/>
          <w:noProof/>
          <w:sz w:val="20"/>
          <w:szCs w:val="20"/>
          <w:lang w:val="en-US"/>
        </w:rPr>
      </w:pPr>
    </w:p>
    <w:p w:rsidR="006804A2" w:rsidRPr="005E3081" w:rsidRDefault="006804A2" w:rsidP="00E66523">
      <w:pPr>
        <w:tabs>
          <w:tab w:val="left" w:pos="1372"/>
        </w:tabs>
        <w:rPr>
          <w:rFonts w:ascii="Verdana" w:hAnsi="Verdana" w:cs="Arial"/>
          <w:noProof/>
          <w:sz w:val="20"/>
          <w:szCs w:val="20"/>
          <w:lang w:val="en-US"/>
        </w:rPr>
      </w:pPr>
    </w:p>
    <w:p w:rsidR="006804A2" w:rsidRDefault="006804A2"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r>
        <w:rPr>
          <w:noProof/>
        </w:rPr>
        <w:lastRenderedPageBreak/>
        <w:drawing>
          <wp:anchor distT="0" distB="0" distL="114300" distR="114300" simplePos="0" relativeHeight="251659264" behindDoc="0" locked="0" layoutInCell="1" allowOverlap="1" wp14:anchorId="410BA9B2" wp14:editId="7779DC5D">
            <wp:simplePos x="0" y="0"/>
            <wp:positionH relativeFrom="page">
              <wp:posOffset>606425</wp:posOffset>
            </wp:positionH>
            <wp:positionV relativeFrom="margin">
              <wp:posOffset>894080</wp:posOffset>
            </wp:positionV>
            <wp:extent cx="6189980" cy="7939405"/>
            <wp:effectExtent l="0" t="0" r="0" b="0"/>
            <wp:wrapThrough wrapText="bothSides">
              <wp:wrapPolygon edited="0">
                <wp:start x="0" y="0"/>
                <wp:lineTo x="0" y="21560"/>
                <wp:lineTo x="21538" y="21560"/>
                <wp:lineTo x="21538" y="0"/>
                <wp:lineTo x="0" y="0"/>
              </wp:wrapPolygon>
            </wp:wrapThrough>
            <wp:docPr id="12" name="Obrázek 12" descr="Description: C:\Users\Radka U\Documents\!Aero\Filmy\!KVIFF_Distri\Logo\KVIFF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Radka U\Documents\!Aero\Filmy\!KVIFF_Distri\Logo\KVIFFD_logo.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189980" cy="793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bookmarkStart w:id="2" w:name="_GoBack"/>
      <w:bookmarkEnd w:id="2"/>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Default="00D054E4" w:rsidP="00E66523">
      <w:pPr>
        <w:tabs>
          <w:tab w:val="left" w:pos="1372"/>
        </w:tabs>
        <w:rPr>
          <w:rFonts w:ascii="Verdana" w:hAnsi="Verdana" w:cs="Arial"/>
          <w:noProof/>
          <w:sz w:val="20"/>
          <w:szCs w:val="20"/>
          <w:lang w:val="en-US"/>
        </w:rPr>
      </w:pPr>
    </w:p>
    <w:p w:rsidR="00D054E4" w:rsidRPr="005E3081" w:rsidRDefault="00D054E4" w:rsidP="00D054E4">
      <w:pPr>
        <w:tabs>
          <w:tab w:val="left" w:pos="1372"/>
        </w:tabs>
        <w:ind w:left="-1134"/>
        <w:rPr>
          <w:rFonts w:ascii="Verdana" w:hAnsi="Verdana" w:cs="Arial"/>
          <w:noProof/>
          <w:sz w:val="20"/>
          <w:szCs w:val="20"/>
          <w:lang w:val="en-US"/>
        </w:rPr>
      </w:pPr>
    </w:p>
    <w:sectPr w:rsidR="00D054E4" w:rsidRPr="005E3081" w:rsidSect="006804A2">
      <w:pgSz w:w="11900" w:h="16840"/>
      <w:pgMar w:top="142" w:right="1800" w:bottom="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30CE2"/>
    <w:rsid w:val="00070251"/>
    <w:rsid w:val="000829B9"/>
    <w:rsid w:val="0008618A"/>
    <w:rsid w:val="000A653E"/>
    <w:rsid w:val="000B1CF8"/>
    <w:rsid w:val="000B4A1B"/>
    <w:rsid w:val="000F4E58"/>
    <w:rsid w:val="000F78BB"/>
    <w:rsid w:val="001150D4"/>
    <w:rsid w:val="00156451"/>
    <w:rsid w:val="001571F4"/>
    <w:rsid w:val="0015795B"/>
    <w:rsid w:val="00175DBB"/>
    <w:rsid w:val="00182DE8"/>
    <w:rsid w:val="001A201D"/>
    <w:rsid w:val="001A59BA"/>
    <w:rsid w:val="001B0A4F"/>
    <w:rsid w:val="001B2EF3"/>
    <w:rsid w:val="001D2DFC"/>
    <w:rsid w:val="001D431C"/>
    <w:rsid w:val="001E2172"/>
    <w:rsid w:val="001F1B1F"/>
    <w:rsid w:val="001F371E"/>
    <w:rsid w:val="001F3B0C"/>
    <w:rsid w:val="002059A9"/>
    <w:rsid w:val="00215051"/>
    <w:rsid w:val="00215416"/>
    <w:rsid w:val="00223E91"/>
    <w:rsid w:val="00227C54"/>
    <w:rsid w:val="002324F8"/>
    <w:rsid w:val="002367FE"/>
    <w:rsid w:val="00252D09"/>
    <w:rsid w:val="002531A8"/>
    <w:rsid w:val="00254EC3"/>
    <w:rsid w:val="00255AA8"/>
    <w:rsid w:val="002632B9"/>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B0C"/>
    <w:rsid w:val="003207C7"/>
    <w:rsid w:val="0033608A"/>
    <w:rsid w:val="003465A9"/>
    <w:rsid w:val="00352E9F"/>
    <w:rsid w:val="00354CEA"/>
    <w:rsid w:val="0036263E"/>
    <w:rsid w:val="00366B3A"/>
    <w:rsid w:val="00371CD4"/>
    <w:rsid w:val="00377D01"/>
    <w:rsid w:val="003811BA"/>
    <w:rsid w:val="00392313"/>
    <w:rsid w:val="0039572C"/>
    <w:rsid w:val="003A2888"/>
    <w:rsid w:val="003C1B96"/>
    <w:rsid w:val="003F64FE"/>
    <w:rsid w:val="004048F0"/>
    <w:rsid w:val="0041537F"/>
    <w:rsid w:val="0042564C"/>
    <w:rsid w:val="004276A5"/>
    <w:rsid w:val="004351B4"/>
    <w:rsid w:val="00453B6F"/>
    <w:rsid w:val="00462434"/>
    <w:rsid w:val="00471AA1"/>
    <w:rsid w:val="00485375"/>
    <w:rsid w:val="00495DAD"/>
    <w:rsid w:val="00497B0A"/>
    <w:rsid w:val="004B21D6"/>
    <w:rsid w:val="004C1690"/>
    <w:rsid w:val="004C5FBD"/>
    <w:rsid w:val="004D6AB0"/>
    <w:rsid w:val="004F6F9E"/>
    <w:rsid w:val="004F74DA"/>
    <w:rsid w:val="005006ED"/>
    <w:rsid w:val="00507E2A"/>
    <w:rsid w:val="005107FD"/>
    <w:rsid w:val="00531DCD"/>
    <w:rsid w:val="00536CA6"/>
    <w:rsid w:val="00537F7E"/>
    <w:rsid w:val="00552635"/>
    <w:rsid w:val="00553898"/>
    <w:rsid w:val="00561118"/>
    <w:rsid w:val="00570CB6"/>
    <w:rsid w:val="00574908"/>
    <w:rsid w:val="00575880"/>
    <w:rsid w:val="005821D4"/>
    <w:rsid w:val="00594F24"/>
    <w:rsid w:val="005A2784"/>
    <w:rsid w:val="005A5843"/>
    <w:rsid w:val="005B31F7"/>
    <w:rsid w:val="005C2469"/>
    <w:rsid w:val="005C2BCE"/>
    <w:rsid w:val="005C6D88"/>
    <w:rsid w:val="005E3081"/>
    <w:rsid w:val="005E5C31"/>
    <w:rsid w:val="006069AC"/>
    <w:rsid w:val="006170BB"/>
    <w:rsid w:val="00631E5F"/>
    <w:rsid w:val="00632658"/>
    <w:rsid w:val="006515E3"/>
    <w:rsid w:val="006804A2"/>
    <w:rsid w:val="00681E4A"/>
    <w:rsid w:val="006857B1"/>
    <w:rsid w:val="0069171D"/>
    <w:rsid w:val="00691C96"/>
    <w:rsid w:val="00694638"/>
    <w:rsid w:val="006B05DD"/>
    <w:rsid w:val="006B486A"/>
    <w:rsid w:val="006B6C73"/>
    <w:rsid w:val="006B75BF"/>
    <w:rsid w:val="00715DE6"/>
    <w:rsid w:val="00725F91"/>
    <w:rsid w:val="00742F65"/>
    <w:rsid w:val="007460DD"/>
    <w:rsid w:val="00753BD2"/>
    <w:rsid w:val="00755DA4"/>
    <w:rsid w:val="00757080"/>
    <w:rsid w:val="00762A29"/>
    <w:rsid w:val="0076522E"/>
    <w:rsid w:val="00765CE9"/>
    <w:rsid w:val="00774E6F"/>
    <w:rsid w:val="007862A9"/>
    <w:rsid w:val="00787EB3"/>
    <w:rsid w:val="00797445"/>
    <w:rsid w:val="007A75AC"/>
    <w:rsid w:val="007C02BD"/>
    <w:rsid w:val="007C11C7"/>
    <w:rsid w:val="007C2B29"/>
    <w:rsid w:val="007E74FC"/>
    <w:rsid w:val="007F25C8"/>
    <w:rsid w:val="007F4314"/>
    <w:rsid w:val="007F6062"/>
    <w:rsid w:val="00800EA1"/>
    <w:rsid w:val="00806886"/>
    <w:rsid w:val="00823777"/>
    <w:rsid w:val="008477CC"/>
    <w:rsid w:val="00860E53"/>
    <w:rsid w:val="008854D1"/>
    <w:rsid w:val="008A7D37"/>
    <w:rsid w:val="008B4694"/>
    <w:rsid w:val="008C0998"/>
    <w:rsid w:val="008C2A55"/>
    <w:rsid w:val="008D13A2"/>
    <w:rsid w:val="008D4E4F"/>
    <w:rsid w:val="008E5AFB"/>
    <w:rsid w:val="008E5F38"/>
    <w:rsid w:val="008F039D"/>
    <w:rsid w:val="00930888"/>
    <w:rsid w:val="00935ECA"/>
    <w:rsid w:val="00963EE5"/>
    <w:rsid w:val="009675FC"/>
    <w:rsid w:val="00972C31"/>
    <w:rsid w:val="009978C9"/>
    <w:rsid w:val="009A0650"/>
    <w:rsid w:val="009A1457"/>
    <w:rsid w:val="009A2EF8"/>
    <w:rsid w:val="009B7219"/>
    <w:rsid w:val="009C1C30"/>
    <w:rsid w:val="009C77BD"/>
    <w:rsid w:val="009D3373"/>
    <w:rsid w:val="009E3E87"/>
    <w:rsid w:val="009E6964"/>
    <w:rsid w:val="009F4BC8"/>
    <w:rsid w:val="00A00DFF"/>
    <w:rsid w:val="00A011CF"/>
    <w:rsid w:val="00A1490E"/>
    <w:rsid w:val="00A15E83"/>
    <w:rsid w:val="00A17104"/>
    <w:rsid w:val="00A314AA"/>
    <w:rsid w:val="00A31B12"/>
    <w:rsid w:val="00A414AC"/>
    <w:rsid w:val="00A426BD"/>
    <w:rsid w:val="00A54A94"/>
    <w:rsid w:val="00A60656"/>
    <w:rsid w:val="00A62062"/>
    <w:rsid w:val="00A62E2B"/>
    <w:rsid w:val="00A64ECA"/>
    <w:rsid w:val="00A65AB4"/>
    <w:rsid w:val="00A73793"/>
    <w:rsid w:val="00A74FAF"/>
    <w:rsid w:val="00A77E49"/>
    <w:rsid w:val="00A829E4"/>
    <w:rsid w:val="00A83FC8"/>
    <w:rsid w:val="00AB03F0"/>
    <w:rsid w:val="00AB2C70"/>
    <w:rsid w:val="00AD6483"/>
    <w:rsid w:val="00AE3920"/>
    <w:rsid w:val="00AF5FFC"/>
    <w:rsid w:val="00B0370E"/>
    <w:rsid w:val="00B068B2"/>
    <w:rsid w:val="00B10710"/>
    <w:rsid w:val="00B168A5"/>
    <w:rsid w:val="00B270D0"/>
    <w:rsid w:val="00B317A5"/>
    <w:rsid w:val="00B341F3"/>
    <w:rsid w:val="00B4078C"/>
    <w:rsid w:val="00B4373D"/>
    <w:rsid w:val="00B66E15"/>
    <w:rsid w:val="00B66E6B"/>
    <w:rsid w:val="00B67759"/>
    <w:rsid w:val="00B717F0"/>
    <w:rsid w:val="00B72BAB"/>
    <w:rsid w:val="00B74CEF"/>
    <w:rsid w:val="00B82523"/>
    <w:rsid w:val="00B93590"/>
    <w:rsid w:val="00BB1707"/>
    <w:rsid w:val="00BB248E"/>
    <w:rsid w:val="00BB3BA3"/>
    <w:rsid w:val="00BB56EC"/>
    <w:rsid w:val="00C00C1B"/>
    <w:rsid w:val="00C1082B"/>
    <w:rsid w:val="00C11A3B"/>
    <w:rsid w:val="00C12527"/>
    <w:rsid w:val="00C246A8"/>
    <w:rsid w:val="00C376CD"/>
    <w:rsid w:val="00C471A4"/>
    <w:rsid w:val="00C637AA"/>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E65AB"/>
    <w:rsid w:val="00CF1109"/>
    <w:rsid w:val="00CF604F"/>
    <w:rsid w:val="00CF7F27"/>
    <w:rsid w:val="00D054E4"/>
    <w:rsid w:val="00D10759"/>
    <w:rsid w:val="00D223EE"/>
    <w:rsid w:val="00D26CA9"/>
    <w:rsid w:val="00D543AB"/>
    <w:rsid w:val="00D644DA"/>
    <w:rsid w:val="00D65630"/>
    <w:rsid w:val="00D712D3"/>
    <w:rsid w:val="00D902A0"/>
    <w:rsid w:val="00DA3CF3"/>
    <w:rsid w:val="00DC0B92"/>
    <w:rsid w:val="00DD3906"/>
    <w:rsid w:val="00DE6F58"/>
    <w:rsid w:val="00E50E27"/>
    <w:rsid w:val="00E5756F"/>
    <w:rsid w:val="00E62D15"/>
    <w:rsid w:val="00E66523"/>
    <w:rsid w:val="00E73CA6"/>
    <w:rsid w:val="00E92548"/>
    <w:rsid w:val="00EA0DC6"/>
    <w:rsid w:val="00EA31B2"/>
    <w:rsid w:val="00EB0D21"/>
    <w:rsid w:val="00EB26AC"/>
    <w:rsid w:val="00EC37B0"/>
    <w:rsid w:val="00ED1281"/>
    <w:rsid w:val="00ED165C"/>
    <w:rsid w:val="00ED483C"/>
    <w:rsid w:val="00ED4921"/>
    <w:rsid w:val="00ED7838"/>
    <w:rsid w:val="00EE5039"/>
    <w:rsid w:val="00EE5573"/>
    <w:rsid w:val="00EF6845"/>
    <w:rsid w:val="00F03B38"/>
    <w:rsid w:val="00F05F4B"/>
    <w:rsid w:val="00F1156E"/>
    <w:rsid w:val="00F14122"/>
    <w:rsid w:val="00F1452D"/>
    <w:rsid w:val="00F22211"/>
    <w:rsid w:val="00F55BB3"/>
    <w:rsid w:val="00F803C4"/>
    <w:rsid w:val="00F81247"/>
    <w:rsid w:val="00F87075"/>
    <w:rsid w:val="00FB60C5"/>
    <w:rsid w:val="00FC1702"/>
    <w:rsid w:val="00FC4574"/>
    <w:rsid w:val="00FD6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50E6F0"/>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sid w:val="003811BA"/>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974721351">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460802671">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youtu.be/_jihlrZqI8w"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radka.urbancova@aerofilms.cz"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aerofilms.cz/daleko-od-reykjavik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aerofilms.cz/prvni-zradce/" TargetMode="External"/><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94760-ACE3-764B-9CD5-CE5F1973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1737</TotalTime>
  <Pages>10</Pages>
  <Words>2171</Words>
  <Characters>12812</Characters>
  <Application>Microsoft Office Word</Application>
  <DocSecurity>0</DocSecurity>
  <Lines>106</Lines>
  <Paragraphs>29</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14954</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23</cp:revision>
  <cp:lastPrinted>2019-09-02T13:05:00Z</cp:lastPrinted>
  <dcterms:created xsi:type="dcterms:W3CDTF">2019-09-02T13:05:00Z</dcterms:created>
  <dcterms:modified xsi:type="dcterms:W3CDTF">2020-07-03T08:31:00Z</dcterms:modified>
</cp:coreProperties>
</file>