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59A4584C" w:rsidR="00D13F31" w:rsidRPr="00835AD5" w:rsidRDefault="00F36AB2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2DE9117" wp14:editId="674F5C7A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480800" cy="4021200"/>
            <wp:effectExtent l="0" t="0" r="0" b="5080"/>
            <wp:wrapSquare wrapText="bothSides"/>
            <wp:docPr id="12207078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707834" name="Obrázek 12207078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40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MINULÉ ŽIVOTY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13A86454" w:rsidR="006A22D0" w:rsidRPr="006A22D0" w:rsidRDefault="00F36AB2" w:rsidP="006A22D0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DC319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4A48F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106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DC319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DC319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DC3195">
        <w:rPr>
          <w:rFonts w:ascii="Arial" w:hAnsi="Arial"/>
          <w:b/>
          <w:bCs/>
          <w:kern w:val="1"/>
          <w:sz w:val="20"/>
          <w:szCs w:val="20"/>
        </w:rPr>
        <w:t>přístupný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od 12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27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července</w:t>
      </w:r>
      <w:proofErr w:type="spellEnd"/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</w:t>
      </w:r>
      <w:r w:rsidR="004A48F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0D17A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31. </w:t>
      </w:r>
      <w:proofErr w:type="spellStart"/>
      <w:r w:rsidR="000D17A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ledna</w:t>
      </w:r>
      <w:proofErr w:type="spellEnd"/>
      <w:r w:rsidR="000D17A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2033</w:t>
      </w:r>
    </w:p>
    <w:p w14:paraId="6BCD7BF2" w14:textId="16E215A7" w:rsidR="00D13F31" w:rsidRPr="00DC3195" w:rsidRDefault="00F95C75" w:rsidP="008810B3">
      <w:pPr>
        <w:pStyle w:val="Nadpis1"/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proofErr w:type="gramStart"/>
      <w:r w:rsidR="000D17A9">
        <w:rPr>
          <w:rFonts w:ascii="Arial" w:hAnsi="Arial" w:cs="Arial"/>
          <w:b w:val="0"/>
          <w:color w:val="111111"/>
          <w:sz w:val="20"/>
          <w:szCs w:val="20"/>
        </w:rPr>
        <w:t>The</w:t>
      </w:r>
      <w:proofErr w:type="spellEnd"/>
      <w:proofErr w:type="gramEnd"/>
      <w:r w:rsidR="000D17A9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="00B8631D">
        <w:rPr>
          <w:rFonts w:ascii="Arial" w:hAnsi="Arial" w:cs="Arial"/>
          <w:b w:val="0"/>
          <w:color w:val="111111"/>
          <w:sz w:val="20"/>
          <w:szCs w:val="20"/>
        </w:rPr>
        <w:t xml:space="preserve">past </w:t>
      </w:r>
      <w:proofErr w:type="spellStart"/>
      <w:r w:rsidR="00B8631D">
        <w:rPr>
          <w:rFonts w:ascii="Arial" w:hAnsi="Arial" w:cs="Arial"/>
          <w:b w:val="0"/>
          <w:color w:val="111111"/>
          <w:sz w:val="20"/>
          <w:szCs w:val="20"/>
        </w:rPr>
        <w:t>lives</w:t>
      </w:r>
      <w:proofErr w:type="spellEnd"/>
      <w:r w:rsidR="00984828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B8631D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romatický</w:t>
      </w:r>
      <w:proofErr w:type="spellEnd"/>
    </w:p>
    <w:p w14:paraId="69A97244" w14:textId="6CC5AC71" w:rsidR="00B67319" w:rsidRPr="00B8631D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B8631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</w:t>
      </w:r>
      <w:r w:rsidR="00B8631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101D9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B8631D">
        <w:rPr>
          <w:rStyle w:val="dn"/>
          <w:rFonts w:ascii="Arial" w:hAnsi="Arial"/>
          <w:kern w:val="1"/>
          <w:sz w:val="20"/>
          <w:szCs w:val="20"/>
          <w:lang w:val="en-US"/>
        </w:rPr>
        <w:t>Celine Song</w:t>
      </w:r>
      <w:r w:rsidR="00984828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B8631D" w:rsidRPr="00B8631D">
        <w:rPr>
          <w:rFonts w:ascii="Arial" w:hAnsi="Arial"/>
          <w:kern w:val="1"/>
          <w:sz w:val="20"/>
          <w:szCs w:val="20"/>
        </w:rPr>
        <w:t>Shabier</w:t>
      </w:r>
      <w:proofErr w:type="spellEnd"/>
      <w:r w:rsidR="00B8631D" w:rsidRPr="00B8631D">
        <w:rPr>
          <w:rFonts w:ascii="Arial" w:hAnsi="Arial"/>
          <w:kern w:val="1"/>
          <w:sz w:val="20"/>
          <w:szCs w:val="20"/>
        </w:rPr>
        <w:t xml:space="preserve"> Kirchner</w:t>
      </w:r>
      <w:r w:rsidR="00B8631D">
        <w:rPr>
          <w:rFonts w:ascii="Arial" w:hAnsi="Arial"/>
          <w:kern w:val="1"/>
          <w:sz w:val="20"/>
          <w:szCs w:val="20"/>
        </w:rPr>
        <w:t xml:space="preserve"> </w:t>
      </w:r>
      <w:r w:rsidR="00B8631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B8631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B8631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B8631D" w:rsidRPr="00B8631D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Greta Lee, </w:t>
      </w:r>
      <w:proofErr w:type="spellStart"/>
      <w:r w:rsidR="00B8631D" w:rsidRPr="00B8631D">
        <w:rPr>
          <w:rStyle w:val="dn"/>
          <w:rFonts w:ascii="Arial" w:hAnsi="Arial"/>
          <w:kern w:val="1"/>
          <w:sz w:val="20"/>
          <w:szCs w:val="20"/>
          <w:lang w:val="en-US"/>
        </w:rPr>
        <w:t>Yoo</w:t>
      </w:r>
      <w:proofErr w:type="spellEnd"/>
      <w:r w:rsidR="00B8631D" w:rsidRPr="00B8631D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Teo, John </w:t>
      </w:r>
      <w:proofErr w:type="spellStart"/>
      <w:r w:rsidR="00B8631D" w:rsidRPr="00B8631D">
        <w:rPr>
          <w:rStyle w:val="dn"/>
          <w:rFonts w:ascii="Arial" w:hAnsi="Arial"/>
          <w:kern w:val="1"/>
          <w:sz w:val="20"/>
          <w:szCs w:val="20"/>
          <w:lang w:val="en-US"/>
        </w:rPr>
        <w:t>Magaro</w:t>
      </w:r>
      <w:proofErr w:type="spellEnd"/>
      <w:r w:rsidR="00B8631D" w:rsidRPr="00B8631D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Isaac Powell, </w:t>
      </w:r>
      <w:proofErr w:type="spellStart"/>
      <w:r w:rsidR="00B8631D" w:rsidRPr="00B8631D">
        <w:rPr>
          <w:rStyle w:val="dn"/>
          <w:rFonts w:ascii="Arial" w:hAnsi="Arial"/>
          <w:kern w:val="1"/>
          <w:sz w:val="20"/>
          <w:szCs w:val="20"/>
          <w:lang w:val="en-US"/>
        </w:rPr>
        <w:t>Jojo</w:t>
      </w:r>
      <w:proofErr w:type="spellEnd"/>
      <w:r w:rsidR="00B8631D" w:rsidRPr="00B8631D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T. Gibbs, Kristen Sieh, Nathan Clarkson, Emily Cass McDonnell, </w:t>
      </w:r>
      <w:proofErr w:type="spellStart"/>
      <w:r w:rsidR="00B8631D" w:rsidRPr="00B8631D">
        <w:rPr>
          <w:rStyle w:val="dn"/>
          <w:rFonts w:ascii="Arial" w:hAnsi="Arial"/>
          <w:kern w:val="1"/>
          <w:sz w:val="20"/>
          <w:szCs w:val="20"/>
          <w:lang w:val="en-US"/>
        </w:rPr>
        <w:t>Keelia</w:t>
      </w:r>
      <w:proofErr w:type="spellEnd"/>
      <w:r w:rsidR="00B8631D" w:rsidRPr="00B8631D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Clarkson, Seung-ah Moo</w:t>
      </w:r>
    </w:p>
    <w:p w14:paraId="2FE9F933" w14:textId="77777777" w:rsidR="000D17A9" w:rsidRDefault="000D17A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651A3342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B8631D" w:rsidRPr="00501AC7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https://www.aerofilms.cz/minule-zivoty/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4B64786" w14:textId="08BFF208" w:rsidR="00D13F31" w:rsidRDefault="00B8631D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B8631D">
        <w:rPr>
          <w:rFonts w:ascii="Arial" w:hAnsi="Arial" w:cs="Arial"/>
          <w:color w:val="000000"/>
          <w:sz w:val="20"/>
          <w:szCs w:val="20"/>
          <w:u w:color="000000"/>
          <w:bdr w:val="nil"/>
        </w:rPr>
        <w:t>Spisovatelku Noru a její dětskou lásku </w:t>
      </w:r>
      <w:proofErr w:type="spellStart"/>
      <w:r w:rsidRPr="00B8631D">
        <w:rPr>
          <w:rFonts w:ascii="Arial" w:hAnsi="Arial" w:cs="Arial"/>
          <w:color w:val="000000"/>
          <w:sz w:val="20"/>
          <w:szCs w:val="20"/>
          <w:u w:color="000000"/>
          <w:bdr w:val="nil"/>
        </w:rPr>
        <w:t>Hae-Sunga</w:t>
      </w:r>
      <w:proofErr w:type="spellEnd"/>
      <w:r w:rsidRPr="00B8631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sice dělí tisíce kilometrů, spojuje je však výjimečně hluboké pouto. Po více než dvou dekádách odloučení se dvě spřízněné duše setkávají během pár dní v New Yorku. Nečekané shledání s osudovým mužem přiměje Noru klást si otázku: „Co by bylo kdyby?” Režisérka Celine Song v citlivé moderní romanci jedinečným způsobem v několika časových rovinách vypráví příběh dvou lidí, jež se navzájem velmi milují, a přesto se jejich osudy fatálně míjely. Oduševnělý příběh uchvátil diváky na festivalech </w:t>
      </w:r>
      <w:proofErr w:type="spellStart"/>
      <w:r w:rsidRPr="00B8631D">
        <w:rPr>
          <w:rFonts w:ascii="Arial" w:hAnsi="Arial" w:cs="Arial"/>
          <w:color w:val="000000"/>
          <w:sz w:val="20"/>
          <w:szCs w:val="20"/>
          <w:u w:color="000000"/>
          <w:bdr w:val="nil"/>
        </w:rPr>
        <w:t>Sundance</w:t>
      </w:r>
      <w:proofErr w:type="spellEnd"/>
      <w:r w:rsidRPr="00B8631D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i v Berlíně, a teď se chystá dojmout i vás.</w:t>
      </w:r>
    </w:p>
    <w:p w14:paraId="144F1EBA" w14:textId="77777777" w:rsidR="00B8631D" w:rsidRDefault="00B8631D">
      <w:pPr>
        <w:rPr>
          <w:sz w:val="20"/>
          <w:szCs w:val="20"/>
        </w:rPr>
      </w:pPr>
    </w:p>
    <w:p w14:paraId="2FE022C0" w14:textId="2096F6FC" w:rsidR="000D17A9" w:rsidRDefault="000D17A9" w:rsidP="000D17A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proč tento film</w:t>
      </w:r>
    </w:p>
    <w:p w14:paraId="52C008DD" w14:textId="4C1339B9" w:rsidR="000D17A9" w:rsidRPr="000D17A9" w:rsidRDefault="000D17A9" w:rsidP="000D17A9">
      <w:pPr>
        <w:rPr>
          <w:rFonts w:ascii="Arial" w:hAnsi="Arial" w:cs="Arial"/>
          <w:sz w:val="20"/>
          <w:szCs w:val="20"/>
        </w:rPr>
      </w:pPr>
      <w:r w:rsidRPr="000D17A9">
        <w:rPr>
          <w:rFonts w:ascii="Arial" w:hAnsi="Arial" w:cs="Arial"/>
          <w:sz w:val="20"/>
          <w:szCs w:val="20"/>
        </w:rPr>
        <w:t>„</w:t>
      </w:r>
      <w:r w:rsidR="00B8631D" w:rsidRPr="00B8631D">
        <w:rPr>
          <w:rFonts w:ascii="Arial" w:hAnsi="Arial" w:cs="Arial"/>
          <w:i/>
          <w:iCs/>
          <w:sz w:val="20"/>
          <w:szCs w:val="20"/>
        </w:rPr>
        <w:t>Jsou filmy, během kterých není třeba mnoha slov, ale oči a gesta hlavních hrdinů řeknou vše, co je potřeba. Romantické filmy miluju a mám pocit, že v době umělých romantických komedií z nabídky filmů ubývají love </w:t>
      </w:r>
      <w:proofErr w:type="spellStart"/>
      <w:r w:rsidR="00B8631D" w:rsidRPr="00B8631D">
        <w:rPr>
          <w:rFonts w:ascii="Arial" w:hAnsi="Arial" w:cs="Arial"/>
          <w:i/>
          <w:iCs/>
          <w:sz w:val="20"/>
          <w:szCs w:val="20"/>
        </w:rPr>
        <w:t>stories</w:t>
      </w:r>
      <w:proofErr w:type="spellEnd"/>
      <w:r w:rsidR="00B8631D" w:rsidRPr="00B8631D">
        <w:rPr>
          <w:rFonts w:ascii="Arial" w:hAnsi="Arial" w:cs="Arial"/>
          <w:i/>
          <w:iCs/>
          <w:sz w:val="20"/>
          <w:szCs w:val="20"/>
        </w:rPr>
        <w:t>, které se vám zaryjí pod kůži a vyvolají ohňostroj emocí, který skončí až u závěrečných titulků. Minulé životy jsou o nevyhnutelnosti konce a nevyřčených slovech, která by mohla změnit osud dvou lidí. První láska totiž odezní a v hlavě zůstane jen nejistota z nepoznaného. Film mi hodně připomíná Moje borůvkové noci od Kar-</w:t>
      </w:r>
      <w:proofErr w:type="spellStart"/>
      <w:r w:rsidR="00B8631D" w:rsidRPr="00B8631D">
        <w:rPr>
          <w:rFonts w:ascii="Arial" w:hAnsi="Arial" w:cs="Arial"/>
          <w:i/>
          <w:iCs/>
          <w:sz w:val="20"/>
          <w:szCs w:val="20"/>
        </w:rPr>
        <w:t>wai</w:t>
      </w:r>
      <w:proofErr w:type="spellEnd"/>
      <w:r w:rsidR="00B8631D" w:rsidRPr="00B8631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8631D" w:rsidRPr="00B8631D">
        <w:rPr>
          <w:rFonts w:ascii="Arial" w:hAnsi="Arial" w:cs="Arial"/>
          <w:i/>
          <w:iCs/>
          <w:sz w:val="20"/>
          <w:szCs w:val="20"/>
        </w:rPr>
        <w:t>Wonga</w:t>
      </w:r>
      <w:proofErr w:type="spellEnd"/>
      <w:r w:rsidR="00B8631D" w:rsidRPr="00B8631D">
        <w:rPr>
          <w:rFonts w:ascii="Arial" w:hAnsi="Arial" w:cs="Arial"/>
          <w:i/>
          <w:iCs/>
          <w:sz w:val="20"/>
          <w:szCs w:val="20"/>
        </w:rPr>
        <w:t xml:space="preserve">, které stejně jako Minulé životy uhranou svou promyšlenou estetikou a dialogy. Ráda si film zopakuju v kině, abych se mohla znovu ponořit do atmosféry New Yorku, poslechnout si skvělý soundtrack od </w:t>
      </w:r>
      <w:proofErr w:type="spellStart"/>
      <w:r w:rsidR="00B8631D" w:rsidRPr="00B8631D">
        <w:rPr>
          <w:rFonts w:ascii="Arial" w:hAnsi="Arial" w:cs="Arial"/>
          <w:i/>
          <w:iCs/>
          <w:sz w:val="20"/>
          <w:szCs w:val="20"/>
        </w:rPr>
        <w:t>Cat</w:t>
      </w:r>
      <w:proofErr w:type="spellEnd"/>
      <w:r w:rsidR="00B8631D" w:rsidRPr="00B8631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8631D" w:rsidRPr="00B8631D">
        <w:rPr>
          <w:rFonts w:ascii="Arial" w:hAnsi="Arial" w:cs="Arial"/>
          <w:i/>
          <w:iCs/>
          <w:sz w:val="20"/>
          <w:szCs w:val="20"/>
        </w:rPr>
        <w:t>Power</w:t>
      </w:r>
      <w:proofErr w:type="spellEnd"/>
      <w:r w:rsidR="00B8631D" w:rsidRPr="00B8631D">
        <w:rPr>
          <w:rFonts w:ascii="Arial" w:hAnsi="Arial" w:cs="Arial"/>
          <w:i/>
          <w:iCs/>
          <w:sz w:val="20"/>
          <w:szCs w:val="20"/>
        </w:rPr>
        <w:t xml:space="preserve"> a prožít úchvatný příběh osudové lásky dvou lidí rozdělenou časem, kontinentem a oceánem. Na film, stejně jako na svoji první lásku, nezapomenete a budete na něj myslet dlouho poté, co vyjdete ze sálu kina."</w:t>
      </w:r>
    </w:p>
    <w:p w14:paraId="67AE7684" w14:textId="7E8EEC7B" w:rsidR="000D17A9" w:rsidRPr="000D17A9" w:rsidRDefault="00B8631D" w:rsidP="000D17A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Natálie</w:t>
      </w:r>
      <w:r w:rsidR="000D17A9" w:rsidRPr="000D17A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Čulková</w:t>
      </w:r>
      <w:proofErr w:type="spellEnd"/>
      <w:r w:rsidR="000D17A9" w:rsidRPr="000D17A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0D17A9" w:rsidRPr="000D17A9">
        <w:rPr>
          <w:rFonts w:ascii="Arial" w:hAnsi="Arial" w:cs="Arial"/>
          <w:i/>
          <w:iCs/>
          <w:sz w:val="20"/>
          <w:szCs w:val="20"/>
        </w:rPr>
        <w:t>Aerofilms</w:t>
      </w:r>
      <w:proofErr w:type="spellEnd"/>
    </w:p>
    <w:sectPr w:rsidR="000D17A9" w:rsidRPr="000D17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D009" w14:textId="77777777" w:rsidR="0059601E" w:rsidRDefault="0059601E">
      <w:r>
        <w:separator/>
      </w:r>
    </w:p>
  </w:endnote>
  <w:endnote w:type="continuationSeparator" w:id="0">
    <w:p w14:paraId="434B9349" w14:textId="77777777" w:rsidR="0059601E" w:rsidRDefault="0059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F0D4" w14:textId="77777777" w:rsidR="0059601E" w:rsidRDefault="0059601E">
      <w:r>
        <w:separator/>
      </w:r>
    </w:p>
  </w:footnote>
  <w:footnote w:type="continuationSeparator" w:id="0">
    <w:p w14:paraId="6172C0AC" w14:textId="77777777" w:rsidR="0059601E" w:rsidRDefault="0059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1640864">
    <w:abstractNumId w:val="1"/>
  </w:num>
  <w:num w:numId="2" w16cid:durableId="54048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37C28"/>
    <w:rsid w:val="00050EA2"/>
    <w:rsid w:val="000625E6"/>
    <w:rsid w:val="000A6503"/>
    <w:rsid w:val="000C15A0"/>
    <w:rsid w:val="000C41F1"/>
    <w:rsid w:val="000D17A9"/>
    <w:rsid w:val="00101D9B"/>
    <w:rsid w:val="00103DDF"/>
    <w:rsid w:val="001230DB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2272C4"/>
    <w:rsid w:val="00237EE8"/>
    <w:rsid w:val="00253B67"/>
    <w:rsid w:val="00254CEC"/>
    <w:rsid w:val="00261E1B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404ACD"/>
    <w:rsid w:val="00433826"/>
    <w:rsid w:val="00466A07"/>
    <w:rsid w:val="00481B71"/>
    <w:rsid w:val="00497A6F"/>
    <w:rsid w:val="004A48F4"/>
    <w:rsid w:val="004B6304"/>
    <w:rsid w:val="004D51E8"/>
    <w:rsid w:val="00514829"/>
    <w:rsid w:val="00553D18"/>
    <w:rsid w:val="00560657"/>
    <w:rsid w:val="00575AB9"/>
    <w:rsid w:val="0058225B"/>
    <w:rsid w:val="0059601E"/>
    <w:rsid w:val="00603572"/>
    <w:rsid w:val="00606854"/>
    <w:rsid w:val="006200CA"/>
    <w:rsid w:val="006675D2"/>
    <w:rsid w:val="00667969"/>
    <w:rsid w:val="006A22D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305F"/>
    <w:rsid w:val="00781216"/>
    <w:rsid w:val="007900B7"/>
    <w:rsid w:val="00794FF3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244A1"/>
    <w:rsid w:val="00945E3F"/>
    <w:rsid w:val="00946008"/>
    <w:rsid w:val="00973106"/>
    <w:rsid w:val="00984828"/>
    <w:rsid w:val="009B0F39"/>
    <w:rsid w:val="009C3C25"/>
    <w:rsid w:val="009E0BB4"/>
    <w:rsid w:val="009F1B4D"/>
    <w:rsid w:val="00A21660"/>
    <w:rsid w:val="00A301A6"/>
    <w:rsid w:val="00A35198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631D"/>
    <w:rsid w:val="00B87935"/>
    <w:rsid w:val="00B97107"/>
    <w:rsid w:val="00BB01B1"/>
    <w:rsid w:val="00BC557D"/>
    <w:rsid w:val="00BF7096"/>
    <w:rsid w:val="00C0419E"/>
    <w:rsid w:val="00C33096"/>
    <w:rsid w:val="00C45226"/>
    <w:rsid w:val="00C66BA2"/>
    <w:rsid w:val="00C66D28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C3195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1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35250"/>
    <w:rsid w:val="00F36AB2"/>
    <w:rsid w:val="00F61754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minule-zivot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2</cp:revision>
  <dcterms:created xsi:type="dcterms:W3CDTF">2023-06-19T14:11:00Z</dcterms:created>
  <dcterms:modified xsi:type="dcterms:W3CDTF">2023-06-19T14:11:00Z</dcterms:modified>
  <cp:category/>
</cp:coreProperties>
</file>